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5888" w14:textId="4C68CEF1" w:rsidR="000844A2" w:rsidRPr="0053553D" w:rsidRDefault="008E513A" w:rsidP="002F2C0C">
      <w:pPr>
        <w:spacing w:before="0"/>
        <w:jc w:val="center"/>
        <w:rPr>
          <w:rFonts w:ascii="Arial Narrow" w:hAnsi="Arial Narrow" w:cs="Times New Roman"/>
          <w:b/>
          <w:sz w:val="24"/>
        </w:rPr>
      </w:pPr>
      <w:r w:rsidRPr="0053553D">
        <w:rPr>
          <w:rFonts w:ascii="Arial Narrow" w:hAnsi="Arial Narrow" w:cs="Times New Roman"/>
          <w:b/>
          <w:bCs/>
          <w:color w:val="000000"/>
          <w:sz w:val="24"/>
        </w:rPr>
        <w:t xml:space="preserve">TERMO DE CONTRATO </w:t>
      </w:r>
      <w:r w:rsidRPr="0053553D">
        <w:rPr>
          <w:rFonts w:ascii="Arial Narrow" w:hAnsi="Arial Narrow" w:cs="Times New Roman"/>
          <w:b/>
          <w:bCs/>
          <w:color w:val="000000"/>
          <w:sz w:val="24"/>
        </w:rPr>
        <w:br/>
      </w:r>
      <w:r w:rsidR="000844A2" w:rsidRPr="0053553D">
        <w:rPr>
          <w:rFonts w:ascii="Arial Narrow" w:hAnsi="Arial Narrow" w:cs="Times New Roman"/>
          <w:b/>
          <w:bCs/>
          <w:color w:val="000000"/>
          <w:sz w:val="24"/>
        </w:rPr>
        <w:t>Lei nº 14.133, de 1º de abril de 2021</w:t>
      </w:r>
    </w:p>
    <w:p w14:paraId="43759679" w14:textId="69B1321C" w:rsidR="008E513A" w:rsidRPr="0053553D" w:rsidRDefault="000844A2" w:rsidP="002F2C0C">
      <w:pPr>
        <w:spacing w:before="0" w:after="0"/>
        <w:rPr>
          <w:rFonts w:ascii="Arial Narrow" w:hAnsi="Arial Narrow" w:cs="Times New Roman"/>
          <w:b/>
          <w:sz w:val="24"/>
        </w:rPr>
      </w:pPr>
      <w:r w:rsidRPr="0053553D">
        <w:rPr>
          <w:rFonts w:ascii="Arial Narrow" w:hAnsi="Arial Narrow" w:cs="Times New Roman"/>
          <w:b/>
          <w:sz w:val="24"/>
        </w:rPr>
        <w:t xml:space="preserve">CONTRATO Nº </w:t>
      </w:r>
      <w:r w:rsidR="002A2708">
        <w:rPr>
          <w:rFonts w:ascii="Arial Narrow" w:hAnsi="Arial Narrow" w:cs="Times New Roman"/>
          <w:b/>
          <w:sz w:val="24"/>
        </w:rPr>
        <w:t>151.</w:t>
      </w:r>
      <w:r w:rsidR="00BA4CE2" w:rsidRPr="0053553D">
        <w:rPr>
          <w:rFonts w:ascii="Arial Narrow" w:hAnsi="Arial Narrow" w:cs="Times New Roman"/>
          <w:b/>
          <w:sz w:val="24"/>
        </w:rPr>
        <w:t>1</w:t>
      </w:r>
      <w:r w:rsidRPr="0053553D">
        <w:rPr>
          <w:rFonts w:ascii="Arial Narrow" w:hAnsi="Arial Narrow" w:cs="Times New Roman"/>
          <w:b/>
          <w:sz w:val="24"/>
        </w:rPr>
        <w:t>/2024</w:t>
      </w:r>
    </w:p>
    <w:p w14:paraId="2CDDA0CF" w14:textId="76BD7C2B" w:rsidR="00891999" w:rsidRDefault="000844A2" w:rsidP="002F2C0C">
      <w:pPr>
        <w:pStyle w:val="Prembulo"/>
        <w:spacing w:before="0" w:after="0" w:line="240" w:lineRule="auto"/>
        <w:ind w:left="4956" w:right="-170"/>
        <w:rPr>
          <w:rFonts w:ascii="Arial Narrow" w:hAnsi="Arial Narrow" w:cs="Times New Roman"/>
          <w:b/>
          <w:sz w:val="24"/>
          <w:szCs w:val="24"/>
        </w:rPr>
      </w:pPr>
      <w:r w:rsidRPr="0053553D">
        <w:rPr>
          <w:rFonts w:ascii="Arial Narrow" w:hAnsi="Arial Narrow" w:cs="Times New Roman"/>
          <w:b/>
          <w:sz w:val="24"/>
          <w:szCs w:val="24"/>
        </w:rPr>
        <w:t xml:space="preserve">CONTRATO ADMINISTRATIVO Nº </w:t>
      </w:r>
      <w:r w:rsidR="002A2708">
        <w:rPr>
          <w:rFonts w:ascii="Arial Narrow" w:hAnsi="Arial Narrow" w:cs="Times New Roman"/>
          <w:b/>
          <w:sz w:val="24"/>
          <w:szCs w:val="24"/>
        </w:rPr>
        <w:t>151</w:t>
      </w:r>
      <w:r w:rsidR="00BA4CE2" w:rsidRPr="0053553D">
        <w:rPr>
          <w:rFonts w:ascii="Arial Narrow" w:hAnsi="Arial Narrow" w:cs="Times New Roman"/>
          <w:b/>
          <w:sz w:val="24"/>
          <w:szCs w:val="24"/>
        </w:rPr>
        <w:t>.1</w:t>
      </w:r>
      <w:r w:rsidRPr="0053553D">
        <w:rPr>
          <w:rFonts w:ascii="Arial Narrow" w:hAnsi="Arial Narrow" w:cs="Times New Roman"/>
          <w:b/>
          <w:sz w:val="24"/>
          <w:szCs w:val="24"/>
        </w:rPr>
        <w:t>/</w:t>
      </w:r>
      <w:r w:rsidR="00582A2E" w:rsidRPr="0053553D">
        <w:rPr>
          <w:rFonts w:ascii="Arial Narrow" w:hAnsi="Arial Narrow" w:cs="Times New Roman"/>
          <w:b/>
          <w:sz w:val="24"/>
          <w:szCs w:val="24"/>
        </w:rPr>
        <w:t>2024</w:t>
      </w:r>
      <w:r w:rsidRPr="0053553D">
        <w:rPr>
          <w:rFonts w:ascii="Arial Narrow" w:hAnsi="Arial Narrow" w:cs="Times New Roman"/>
          <w:b/>
          <w:sz w:val="24"/>
          <w:szCs w:val="24"/>
        </w:rPr>
        <w:t xml:space="preserve">, QUE FAZEM ENTRE SI </w:t>
      </w:r>
      <w:r w:rsidR="000F33FE" w:rsidRPr="0053553D">
        <w:rPr>
          <w:rFonts w:ascii="Arial Narrow" w:hAnsi="Arial Narrow" w:cs="Times New Roman"/>
          <w:b/>
          <w:sz w:val="24"/>
          <w:szCs w:val="24"/>
        </w:rPr>
        <w:t>O MUNICIPIO DE CAMPESTRE DO MARANHÃO-MA</w:t>
      </w:r>
      <w:r w:rsidRPr="0053553D">
        <w:rPr>
          <w:rFonts w:ascii="Arial Narrow" w:hAnsi="Arial Narrow" w:cs="Times New Roman"/>
          <w:b/>
          <w:sz w:val="24"/>
          <w:szCs w:val="24"/>
        </w:rPr>
        <w:t>, POR INTERMÉDIO DA</w:t>
      </w:r>
      <w:r w:rsidR="00582A2E" w:rsidRPr="0053553D">
        <w:rPr>
          <w:rFonts w:ascii="Arial Narrow" w:hAnsi="Arial Narrow" w:cs="Times New Roman"/>
          <w:b/>
          <w:sz w:val="24"/>
          <w:szCs w:val="24"/>
        </w:rPr>
        <w:t xml:space="preserve"> SECRETARIA MUNICIPAL D</w:t>
      </w:r>
      <w:r w:rsidR="003A6C69" w:rsidRPr="0053553D">
        <w:rPr>
          <w:rFonts w:ascii="Arial Narrow" w:hAnsi="Arial Narrow" w:cs="Times New Roman"/>
          <w:b/>
          <w:sz w:val="24"/>
          <w:szCs w:val="24"/>
        </w:rPr>
        <w:t>E EDUCAÇÃO</w:t>
      </w:r>
      <w:r w:rsidR="00582A2E" w:rsidRPr="0053553D">
        <w:rPr>
          <w:rFonts w:ascii="Arial Narrow" w:hAnsi="Arial Narrow" w:cs="Times New Roman"/>
          <w:b/>
          <w:sz w:val="24"/>
          <w:szCs w:val="24"/>
        </w:rPr>
        <w:t xml:space="preserve"> </w:t>
      </w:r>
      <w:r w:rsidRPr="0053553D">
        <w:rPr>
          <w:rFonts w:ascii="Arial Narrow" w:hAnsi="Arial Narrow" w:cs="Times New Roman"/>
          <w:b/>
          <w:sz w:val="24"/>
          <w:szCs w:val="24"/>
        </w:rPr>
        <w:t xml:space="preserve">E </w:t>
      </w:r>
      <w:r w:rsidR="00582A2E" w:rsidRPr="0053553D">
        <w:rPr>
          <w:rFonts w:ascii="Arial Narrow" w:hAnsi="Arial Narrow" w:cs="Times New Roman"/>
          <w:b/>
          <w:sz w:val="24"/>
          <w:szCs w:val="24"/>
        </w:rPr>
        <w:t xml:space="preserve">A EMPRESA </w:t>
      </w:r>
      <w:r w:rsidR="008F1A20" w:rsidRPr="0053553D">
        <w:rPr>
          <w:rFonts w:ascii="Arial Narrow" w:hAnsi="Arial Narrow" w:cs="Times New Roman"/>
          <w:b/>
          <w:sz w:val="24"/>
          <w:szCs w:val="24"/>
        </w:rPr>
        <w:t>O R CARVALHO SUPERMERDADO LTDA</w:t>
      </w:r>
    </w:p>
    <w:p w14:paraId="5E5180E5" w14:textId="77777777" w:rsidR="002F2C0C" w:rsidRPr="0053553D" w:rsidRDefault="002F2C0C" w:rsidP="002F2C0C">
      <w:pPr>
        <w:pStyle w:val="Prembulo"/>
        <w:spacing w:before="0" w:after="0" w:line="240" w:lineRule="auto"/>
        <w:ind w:left="4956" w:right="-170"/>
        <w:rPr>
          <w:rFonts w:ascii="Arial Narrow" w:hAnsi="Arial Narrow" w:cs="Times New Roman"/>
          <w:b/>
          <w:sz w:val="24"/>
          <w:szCs w:val="24"/>
        </w:rPr>
      </w:pPr>
    </w:p>
    <w:p w14:paraId="69B02798" w14:textId="635B9F7F" w:rsidR="000844A2" w:rsidRPr="0053553D" w:rsidRDefault="00E0707B" w:rsidP="002F2C0C">
      <w:pPr>
        <w:spacing w:before="0"/>
        <w:rPr>
          <w:rFonts w:ascii="Arial Narrow" w:eastAsia="Arial" w:hAnsi="Arial Narrow" w:cs="Times New Roman"/>
          <w:sz w:val="24"/>
        </w:rPr>
      </w:pPr>
      <w:r w:rsidRPr="0053553D">
        <w:rPr>
          <w:rFonts w:ascii="Arial Narrow" w:eastAsia="Arial" w:hAnsi="Arial Narrow" w:cs="Times New Roman"/>
          <w:b/>
          <w:bCs/>
          <w:iCs/>
          <w:sz w:val="24"/>
        </w:rPr>
        <w:t>A SECRETARIA MUNICIPAL DE EDUCAÇÃO DO MUNICIPIO DO CAMPESTRE DO MARANHÃO ESTADO DO MARANHÃO</w:t>
      </w:r>
      <w:r w:rsidRPr="0053553D">
        <w:rPr>
          <w:rFonts w:ascii="Arial Narrow" w:eastAsia="Arial" w:hAnsi="Arial Narrow" w:cs="Times New Roman"/>
          <w:iCs/>
          <w:sz w:val="24"/>
        </w:rPr>
        <w:t xml:space="preserve">, com a sede na rua </w:t>
      </w:r>
      <w:proofErr w:type="spellStart"/>
      <w:r w:rsidRPr="0053553D">
        <w:rPr>
          <w:rFonts w:ascii="Arial Narrow" w:eastAsia="Arial" w:hAnsi="Arial Narrow" w:cs="Times New Roman"/>
          <w:iCs/>
          <w:sz w:val="24"/>
        </w:rPr>
        <w:t>Curio</w:t>
      </w:r>
      <w:proofErr w:type="spellEnd"/>
      <w:r w:rsidRPr="0053553D">
        <w:rPr>
          <w:rFonts w:ascii="Arial Narrow" w:eastAsia="Arial" w:hAnsi="Arial Narrow" w:cs="Times New Roman"/>
          <w:iCs/>
          <w:sz w:val="24"/>
        </w:rPr>
        <w:t xml:space="preserve"> , nº 13 - Centro CEP: 65968-000, Campestre do Maranhão, através do FUNDO DE MANUTENÇÃO E DESENVOLVIMENTO DA EDUCAÇÃO BÁSICA E DE VALORIZAÇÃO DOS PROFISSIONAIS DA EDUCAÇÃO (FUNDEB), inscrito no CNPJ sob o nº 39.310.118/0001-51 </w:t>
      </w:r>
      <w:r w:rsidR="00D56A23" w:rsidRPr="0053553D">
        <w:rPr>
          <w:rFonts w:ascii="Arial Narrow" w:eastAsia="Arial" w:hAnsi="Arial Narrow" w:cs="Times New Roman"/>
          <w:iCs/>
          <w:sz w:val="24"/>
        </w:rPr>
        <w:t xml:space="preserve">por sua Secretária, </w:t>
      </w:r>
      <w:r w:rsidR="003A6C69" w:rsidRPr="0053553D">
        <w:rPr>
          <w:rFonts w:ascii="Arial Narrow" w:eastAsia="Arial" w:hAnsi="Arial Narrow" w:cs="Times New Roman"/>
          <w:iCs/>
          <w:sz w:val="24"/>
        </w:rPr>
        <w:t>Juma Aguiar Lima</w:t>
      </w:r>
      <w:r w:rsidR="00D56A23" w:rsidRPr="0053553D">
        <w:rPr>
          <w:rFonts w:ascii="Arial Narrow" w:eastAsia="Arial" w:hAnsi="Arial Narrow" w:cs="Times New Roman"/>
          <w:iCs/>
          <w:sz w:val="24"/>
        </w:rPr>
        <w:t xml:space="preserve">, CPF nº </w:t>
      </w:r>
      <w:r w:rsidR="003A6C69" w:rsidRPr="0053553D">
        <w:rPr>
          <w:rFonts w:ascii="Arial Narrow" w:eastAsia="Arial" w:hAnsi="Arial Narrow" w:cs="Times New Roman"/>
          <w:iCs/>
          <w:sz w:val="24"/>
        </w:rPr>
        <w:t>047.641.813-55</w:t>
      </w:r>
      <w:r w:rsidR="00D56A23" w:rsidRPr="0053553D">
        <w:rPr>
          <w:rFonts w:ascii="Arial Narrow" w:eastAsia="Arial" w:hAnsi="Arial Narrow" w:cs="Times New Roman"/>
          <w:iCs/>
          <w:sz w:val="24"/>
        </w:rPr>
        <w:t xml:space="preserve"> e RG nº </w:t>
      </w:r>
      <w:r w:rsidR="003A6C69" w:rsidRPr="0053553D">
        <w:rPr>
          <w:rFonts w:ascii="Arial Narrow" w:eastAsia="Arial" w:hAnsi="Arial Narrow" w:cs="Times New Roman"/>
          <w:iCs/>
          <w:sz w:val="24"/>
        </w:rPr>
        <w:t>0357422720080 SSP/MA,</w:t>
      </w:r>
      <w:r w:rsidR="00D56A23" w:rsidRPr="0053553D">
        <w:rPr>
          <w:rFonts w:ascii="Arial Narrow" w:eastAsia="Arial" w:hAnsi="Arial Narrow" w:cs="Times New Roman"/>
          <w:iCs/>
          <w:sz w:val="24"/>
        </w:rPr>
        <w:t xml:space="preserve"> que  doravante denominada simplesmente de </w:t>
      </w:r>
      <w:r w:rsidR="00D56A23" w:rsidRPr="0053553D">
        <w:rPr>
          <w:rFonts w:ascii="Arial Narrow" w:eastAsia="Arial" w:hAnsi="Arial Narrow" w:cs="Times New Roman"/>
          <w:b/>
          <w:bCs/>
          <w:iCs/>
          <w:sz w:val="24"/>
        </w:rPr>
        <w:t>CONTRATANTE</w:t>
      </w:r>
      <w:r w:rsidR="000844A2" w:rsidRPr="0053553D">
        <w:rPr>
          <w:rFonts w:ascii="Arial Narrow" w:eastAsia="Arial" w:hAnsi="Arial Narrow" w:cs="Times New Roman"/>
          <w:sz w:val="24"/>
        </w:rPr>
        <w:t xml:space="preserve">, e </w:t>
      </w:r>
      <w:r w:rsidR="004F29EA" w:rsidRPr="0053553D">
        <w:rPr>
          <w:rFonts w:ascii="Arial Narrow" w:eastAsia="Arial" w:hAnsi="Arial Narrow" w:cs="Times New Roman"/>
          <w:sz w:val="24"/>
        </w:rPr>
        <w:t>do outro lado a</w:t>
      </w:r>
      <w:r w:rsidR="00D56A23" w:rsidRPr="0053553D">
        <w:rPr>
          <w:rFonts w:ascii="Arial Narrow" w:eastAsia="Arial" w:hAnsi="Arial Narrow" w:cs="Times New Roman"/>
          <w:sz w:val="24"/>
        </w:rPr>
        <w:t xml:space="preserve"> empresa</w:t>
      </w:r>
      <w:r w:rsidR="00663031" w:rsidRPr="0053553D">
        <w:rPr>
          <w:rFonts w:ascii="Arial Narrow" w:eastAsia="Arial" w:hAnsi="Arial Narrow" w:cs="Times New Roman"/>
          <w:sz w:val="24"/>
        </w:rPr>
        <w:t xml:space="preserve"> </w:t>
      </w:r>
      <w:r w:rsidR="008F1A20" w:rsidRPr="0053553D">
        <w:rPr>
          <w:rFonts w:ascii="Arial Narrow" w:eastAsia="Arial" w:hAnsi="Arial Narrow" w:cs="Times New Roman"/>
          <w:sz w:val="24"/>
        </w:rPr>
        <w:t>O R CARVALHO SUPERMECADO LTDA</w:t>
      </w:r>
      <w:r w:rsidR="000D3C40" w:rsidRPr="0053553D">
        <w:rPr>
          <w:rFonts w:ascii="Arial Narrow" w:eastAsia="Arial" w:hAnsi="Arial Narrow" w:cs="Times New Roman"/>
          <w:sz w:val="24"/>
        </w:rPr>
        <w:t xml:space="preserve">, inscrita no CNPJ nº </w:t>
      </w:r>
      <w:r w:rsidR="008F1A20" w:rsidRPr="0053553D">
        <w:rPr>
          <w:rFonts w:ascii="Arial Narrow" w:eastAsia="Arial" w:hAnsi="Arial Narrow" w:cs="Times New Roman"/>
          <w:sz w:val="24"/>
        </w:rPr>
        <w:t xml:space="preserve">23.278.067/0001-98, com sede na Rua </w:t>
      </w:r>
      <w:proofErr w:type="spellStart"/>
      <w:r w:rsidR="008F1A20" w:rsidRPr="0053553D">
        <w:rPr>
          <w:rFonts w:ascii="Arial Narrow" w:eastAsia="Arial" w:hAnsi="Arial Narrow" w:cs="Times New Roman"/>
          <w:sz w:val="24"/>
        </w:rPr>
        <w:t>Onildo</w:t>
      </w:r>
      <w:proofErr w:type="spellEnd"/>
      <w:r w:rsidR="008F1A20" w:rsidRPr="0053553D">
        <w:rPr>
          <w:rFonts w:ascii="Arial Narrow" w:eastAsia="Arial" w:hAnsi="Arial Narrow" w:cs="Times New Roman"/>
          <w:sz w:val="24"/>
        </w:rPr>
        <w:t xml:space="preserve"> Gomes, nº1117</w:t>
      </w:r>
      <w:r w:rsidR="000D3C40" w:rsidRPr="0053553D">
        <w:rPr>
          <w:rFonts w:ascii="Arial Narrow" w:eastAsia="Arial" w:hAnsi="Arial Narrow" w:cs="Times New Roman"/>
          <w:sz w:val="24"/>
        </w:rPr>
        <w:t xml:space="preserve">, Bairro: Centro, Campestre do </w:t>
      </w:r>
      <w:proofErr w:type="spellStart"/>
      <w:r w:rsidR="000D3C40" w:rsidRPr="0053553D">
        <w:rPr>
          <w:rFonts w:ascii="Arial Narrow" w:eastAsia="Arial" w:hAnsi="Arial Narrow" w:cs="Times New Roman"/>
          <w:sz w:val="24"/>
        </w:rPr>
        <w:t>Maranhão-MA</w:t>
      </w:r>
      <w:proofErr w:type="spellEnd"/>
      <w:r w:rsidR="000D3C40" w:rsidRPr="0053553D">
        <w:rPr>
          <w:rFonts w:ascii="Arial Narrow" w:eastAsia="Arial" w:hAnsi="Arial Narrow" w:cs="Times New Roman"/>
          <w:sz w:val="24"/>
        </w:rPr>
        <w:t xml:space="preserve">, representada legalmente pela Sr. </w:t>
      </w:r>
      <w:r w:rsidR="008F1A20" w:rsidRPr="0053553D">
        <w:rPr>
          <w:rFonts w:ascii="Arial Narrow" w:eastAsia="Arial" w:hAnsi="Arial Narrow" w:cs="Times New Roman"/>
          <w:sz w:val="24"/>
        </w:rPr>
        <w:t>Orlando Carvalho Rodrigues, inscrito na cédula de identidade sob o nº 000123407499-8 SSP/MA, inscrita no CPF: 925.653.603-04,</w:t>
      </w:r>
      <w:r w:rsidR="00D56A23" w:rsidRPr="0053553D">
        <w:rPr>
          <w:rFonts w:ascii="Arial Narrow" w:eastAsia="Arial" w:hAnsi="Arial Narrow" w:cs="Times New Roman"/>
          <w:sz w:val="24"/>
        </w:rPr>
        <w:t xml:space="preserve"> doravante denominado simplesmente de </w:t>
      </w:r>
      <w:r w:rsidR="00D56A23" w:rsidRPr="0053553D">
        <w:rPr>
          <w:rFonts w:ascii="Arial Narrow" w:eastAsia="Arial" w:hAnsi="Arial Narrow" w:cs="Times New Roman"/>
          <w:b/>
          <w:bCs/>
          <w:sz w:val="24"/>
        </w:rPr>
        <w:t>CONTRATADO</w:t>
      </w:r>
      <w:r w:rsidR="000844A2" w:rsidRPr="0053553D">
        <w:rPr>
          <w:rFonts w:ascii="Arial Narrow" w:eastAsia="Arial" w:hAnsi="Arial Narrow" w:cs="Times New Roman"/>
          <w:iCs/>
          <w:sz w:val="24"/>
        </w:rPr>
        <w:t xml:space="preserve">, </w:t>
      </w:r>
      <w:r w:rsidR="000844A2" w:rsidRPr="0053553D">
        <w:rPr>
          <w:rFonts w:ascii="Arial Narrow" w:eastAsia="Arial" w:hAnsi="Arial Narrow" w:cs="Times New Roman"/>
          <w:sz w:val="24"/>
        </w:rPr>
        <w:t xml:space="preserve">tendo em vista o que consta no </w:t>
      </w:r>
      <w:r w:rsidR="000844A2" w:rsidRPr="0053553D">
        <w:rPr>
          <w:rFonts w:ascii="Arial Narrow" w:eastAsia="Arial" w:hAnsi="Arial Narrow" w:cs="Times New Roman"/>
          <w:b/>
          <w:bCs/>
          <w:sz w:val="24"/>
        </w:rPr>
        <w:t>Processo</w:t>
      </w:r>
      <w:r w:rsidR="00582A2E" w:rsidRPr="0053553D">
        <w:rPr>
          <w:rFonts w:ascii="Arial Narrow" w:eastAsia="Arial" w:hAnsi="Arial Narrow" w:cs="Times New Roman"/>
          <w:b/>
          <w:bCs/>
          <w:sz w:val="24"/>
        </w:rPr>
        <w:t xml:space="preserve"> Administrativo nº 00</w:t>
      </w:r>
      <w:r w:rsidR="008475F7">
        <w:rPr>
          <w:rFonts w:ascii="Arial Narrow" w:eastAsia="Arial" w:hAnsi="Arial Narrow" w:cs="Times New Roman"/>
          <w:b/>
          <w:bCs/>
          <w:sz w:val="24"/>
        </w:rPr>
        <w:t>6</w:t>
      </w:r>
      <w:r w:rsidR="00582A2E" w:rsidRPr="0053553D">
        <w:rPr>
          <w:rFonts w:ascii="Arial Narrow" w:eastAsia="Arial" w:hAnsi="Arial Narrow" w:cs="Times New Roman"/>
          <w:b/>
          <w:bCs/>
          <w:sz w:val="24"/>
        </w:rPr>
        <w:t>/2024</w:t>
      </w:r>
      <w:r w:rsidR="00582A2E" w:rsidRPr="0053553D">
        <w:rPr>
          <w:rFonts w:ascii="Arial Narrow" w:eastAsia="Arial" w:hAnsi="Arial Narrow" w:cs="Times New Roman"/>
          <w:sz w:val="24"/>
        </w:rPr>
        <w:t xml:space="preserve"> </w:t>
      </w:r>
      <w:r w:rsidR="000844A2" w:rsidRPr="0053553D">
        <w:rPr>
          <w:rFonts w:ascii="Arial Narrow" w:eastAsia="Arial" w:hAnsi="Arial Narrow" w:cs="Times New Roman"/>
          <w:sz w:val="24"/>
        </w:rPr>
        <w:t xml:space="preserve">e em observância às disposições da Lei nº 14.133, de 1º de abril de 2021, e demais legislação aplicável, resolvem celebrar o presente Termo de Contrato, decorrente </w:t>
      </w:r>
      <w:r w:rsidR="00582A2E" w:rsidRPr="0053553D">
        <w:rPr>
          <w:rFonts w:ascii="Arial Narrow" w:eastAsia="Arial" w:hAnsi="Arial Narrow" w:cs="Times New Roman"/>
          <w:iCs/>
          <w:sz w:val="24"/>
        </w:rPr>
        <w:t>d</w:t>
      </w:r>
      <w:r w:rsidR="003A6C69" w:rsidRPr="0053553D">
        <w:rPr>
          <w:rFonts w:ascii="Arial Narrow" w:eastAsia="Arial" w:hAnsi="Arial Narrow" w:cs="Times New Roman"/>
          <w:iCs/>
          <w:sz w:val="24"/>
        </w:rPr>
        <w:t xml:space="preserve">o </w:t>
      </w:r>
      <w:r w:rsidR="003A6C69" w:rsidRPr="0053553D">
        <w:rPr>
          <w:rFonts w:ascii="Arial Narrow" w:eastAsia="Arial" w:hAnsi="Arial Narrow" w:cs="Times New Roman"/>
          <w:b/>
          <w:bCs/>
          <w:iCs/>
          <w:sz w:val="24"/>
        </w:rPr>
        <w:t>Pregão Eletrônico</w:t>
      </w:r>
      <w:r w:rsidR="00582A2E" w:rsidRPr="0053553D">
        <w:rPr>
          <w:rFonts w:ascii="Arial Narrow" w:eastAsia="Arial" w:hAnsi="Arial Narrow" w:cs="Times New Roman"/>
          <w:b/>
          <w:bCs/>
          <w:iCs/>
          <w:sz w:val="24"/>
        </w:rPr>
        <w:t xml:space="preserve"> nº 00</w:t>
      </w:r>
      <w:r w:rsidR="004A764C">
        <w:rPr>
          <w:rFonts w:ascii="Arial Narrow" w:eastAsia="Arial" w:hAnsi="Arial Narrow" w:cs="Times New Roman"/>
          <w:b/>
          <w:bCs/>
          <w:iCs/>
          <w:sz w:val="24"/>
        </w:rPr>
        <w:t>3</w:t>
      </w:r>
      <w:r w:rsidR="00582A2E" w:rsidRPr="0053553D">
        <w:rPr>
          <w:rFonts w:ascii="Arial Narrow" w:eastAsia="Arial" w:hAnsi="Arial Narrow" w:cs="Times New Roman"/>
          <w:b/>
          <w:bCs/>
          <w:iCs/>
          <w:sz w:val="24"/>
        </w:rPr>
        <w:t>/2024</w:t>
      </w:r>
      <w:r w:rsidR="00582A2E" w:rsidRPr="0053553D">
        <w:rPr>
          <w:rFonts w:ascii="Arial Narrow" w:eastAsia="Arial" w:hAnsi="Arial Narrow" w:cs="Times New Roman"/>
          <w:iCs/>
          <w:sz w:val="24"/>
        </w:rPr>
        <w:t>,</w:t>
      </w:r>
      <w:r w:rsidR="000844A2" w:rsidRPr="0053553D">
        <w:rPr>
          <w:rFonts w:ascii="Arial Narrow" w:eastAsia="Arial" w:hAnsi="Arial Narrow" w:cs="Times New Roman"/>
          <w:sz w:val="24"/>
        </w:rPr>
        <w:t xml:space="preserve"> mediante as cláusulas e condições a seguir enunciadas.</w:t>
      </w:r>
    </w:p>
    <w:p w14:paraId="25EBEF0D" w14:textId="77777777" w:rsidR="000844A2" w:rsidRPr="0053553D" w:rsidRDefault="000844A2" w:rsidP="002F2C0C">
      <w:pPr>
        <w:pStyle w:val="Nivel01"/>
      </w:pPr>
      <w:r w:rsidRPr="0053553D">
        <w:t>CLÁUSULA PRIMEIRA – OBJETO (</w:t>
      </w:r>
      <w:hyperlink r:id="rId8" w:anchor="art92" w:history="1">
        <w:r w:rsidRPr="0053553D">
          <w:rPr>
            <w:rStyle w:val="Hyperlink"/>
          </w:rPr>
          <w:t>art. 92, I e II</w:t>
        </w:r>
      </w:hyperlink>
      <w:r w:rsidRPr="0053553D">
        <w:t>)</w:t>
      </w:r>
    </w:p>
    <w:p w14:paraId="7F4D7DA1" w14:textId="4E459C6A" w:rsidR="002A2708" w:rsidRPr="00EF0806" w:rsidRDefault="000844A2" w:rsidP="002F2C0C">
      <w:pPr>
        <w:pStyle w:val="Nivel2"/>
        <w:numPr>
          <w:ilvl w:val="0"/>
          <w:numId w:val="0"/>
        </w:numPr>
        <w:spacing w:before="0" w:after="0" w:line="240" w:lineRule="auto"/>
        <w:rPr>
          <w:rFonts w:ascii="Arial Narrow" w:hAnsi="Arial Narrow"/>
          <w:sz w:val="24"/>
          <w:szCs w:val="24"/>
        </w:rPr>
      </w:pPr>
      <w:r w:rsidRPr="008475F7">
        <w:rPr>
          <w:rFonts w:ascii="Arial Narrow" w:hAnsi="Arial Narrow" w:cs="Times New Roman"/>
          <w:sz w:val="24"/>
          <w:szCs w:val="24"/>
        </w:rPr>
        <w:t xml:space="preserve">O objeto do presente instrumento é a </w:t>
      </w:r>
      <w:r w:rsidR="008475F7" w:rsidRPr="008475F7">
        <w:rPr>
          <w:rFonts w:ascii="Arial Narrow" w:hAnsi="Arial Narrow" w:cs="Times New Roman"/>
          <w:sz w:val="24"/>
          <w:szCs w:val="24"/>
        </w:rPr>
        <w:t xml:space="preserve">Contratação de empresas para fornecimento de </w:t>
      </w:r>
      <w:r w:rsidR="004C20A1" w:rsidRPr="008475F7">
        <w:rPr>
          <w:rFonts w:ascii="Arial Narrow" w:hAnsi="Arial Narrow" w:cs="Times New Roman"/>
          <w:sz w:val="24"/>
          <w:szCs w:val="24"/>
        </w:rPr>
        <w:t>gêneros</w:t>
      </w:r>
      <w:r w:rsidR="008475F7" w:rsidRPr="008475F7">
        <w:rPr>
          <w:rFonts w:ascii="Arial Narrow" w:hAnsi="Arial Narrow" w:cs="Times New Roman"/>
          <w:sz w:val="24"/>
          <w:szCs w:val="24"/>
        </w:rPr>
        <w:t xml:space="preserve"> alimentícios para atender as necessidades </w:t>
      </w:r>
      <w:r w:rsidR="00266602" w:rsidRPr="008475F7">
        <w:rPr>
          <w:rFonts w:ascii="Arial Narrow" w:hAnsi="Arial Narrow"/>
          <w:sz w:val="24"/>
          <w:szCs w:val="24"/>
        </w:rPr>
        <w:t xml:space="preserve">da </w:t>
      </w:r>
      <w:r w:rsidR="008017EE" w:rsidRPr="008475F7">
        <w:rPr>
          <w:rFonts w:ascii="Arial Narrow" w:hAnsi="Arial Narrow"/>
          <w:color w:val="auto"/>
          <w:sz w:val="24"/>
          <w:szCs w:val="24"/>
        </w:rPr>
        <w:t xml:space="preserve">Secretaria Municipal de </w:t>
      </w:r>
      <w:r w:rsidR="00F86DE3" w:rsidRPr="008475F7">
        <w:rPr>
          <w:rFonts w:ascii="Arial Narrow" w:hAnsi="Arial Narrow"/>
          <w:color w:val="auto"/>
          <w:sz w:val="24"/>
          <w:szCs w:val="24"/>
        </w:rPr>
        <w:t>Educação</w:t>
      </w:r>
      <w:r w:rsidRPr="008475F7">
        <w:rPr>
          <w:rFonts w:ascii="Arial Narrow" w:hAnsi="Arial Narrow"/>
          <w:sz w:val="24"/>
          <w:szCs w:val="24"/>
        </w:rPr>
        <w:t xml:space="preserve"> nas condições estabelecidas no Termo de Referência.</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5969"/>
        <w:gridCol w:w="571"/>
        <w:gridCol w:w="545"/>
        <w:gridCol w:w="950"/>
        <w:gridCol w:w="1273"/>
      </w:tblGrid>
      <w:tr w:rsidR="002F2C0C" w:rsidRPr="002A2708" w14:paraId="35EB2CBF" w14:textId="77777777" w:rsidTr="002F2C0C">
        <w:trPr>
          <w:trHeight w:val="540"/>
        </w:trPr>
        <w:tc>
          <w:tcPr>
            <w:tcW w:w="307" w:type="pct"/>
            <w:shd w:val="clear" w:color="000000" w:fill="BFBFBF"/>
            <w:vAlign w:val="center"/>
            <w:hideMark/>
          </w:tcPr>
          <w:p w14:paraId="43ED887D" w14:textId="77777777" w:rsidR="002A2708" w:rsidRPr="002A2708" w:rsidRDefault="002A2708" w:rsidP="002F2C0C">
            <w:pPr>
              <w:spacing w:before="0" w:after="0"/>
              <w:jc w:val="left"/>
              <w:rPr>
                <w:rFonts w:ascii="Calibri" w:hAnsi="Calibri" w:cs="Calibri"/>
                <w:b/>
                <w:bCs/>
                <w:color w:val="000000"/>
                <w:sz w:val="22"/>
                <w:szCs w:val="22"/>
              </w:rPr>
            </w:pPr>
            <w:r w:rsidRPr="002A2708">
              <w:rPr>
                <w:rFonts w:ascii="Calibri" w:hAnsi="Calibri" w:cs="Calibri"/>
                <w:b/>
                <w:bCs/>
                <w:color w:val="000000"/>
                <w:sz w:val="22"/>
                <w:szCs w:val="22"/>
              </w:rPr>
              <w:t>ITEM</w:t>
            </w:r>
          </w:p>
        </w:tc>
        <w:tc>
          <w:tcPr>
            <w:tcW w:w="3009" w:type="pct"/>
            <w:shd w:val="clear" w:color="000000" w:fill="BFBFBF"/>
            <w:vAlign w:val="center"/>
            <w:hideMark/>
          </w:tcPr>
          <w:p w14:paraId="0A99ECD8" w14:textId="77777777" w:rsidR="002A2708" w:rsidRPr="002A2708" w:rsidRDefault="002A2708" w:rsidP="002F2C0C">
            <w:pPr>
              <w:spacing w:before="0" w:after="0"/>
              <w:jc w:val="left"/>
              <w:rPr>
                <w:rFonts w:ascii="Calibri" w:hAnsi="Calibri" w:cs="Calibri"/>
                <w:b/>
                <w:bCs/>
                <w:color w:val="000000"/>
                <w:sz w:val="22"/>
                <w:szCs w:val="22"/>
              </w:rPr>
            </w:pPr>
            <w:r w:rsidRPr="002A2708">
              <w:rPr>
                <w:rFonts w:ascii="Calibri" w:hAnsi="Calibri" w:cs="Calibri"/>
                <w:b/>
                <w:bCs/>
                <w:color w:val="000000"/>
                <w:sz w:val="22"/>
                <w:szCs w:val="22"/>
              </w:rPr>
              <w:t>DESCRIÇÃO</w:t>
            </w:r>
          </w:p>
        </w:tc>
        <w:tc>
          <w:tcPr>
            <w:tcW w:w="288" w:type="pct"/>
            <w:shd w:val="clear" w:color="000000" w:fill="BFBFBF"/>
            <w:vAlign w:val="center"/>
            <w:hideMark/>
          </w:tcPr>
          <w:p w14:paraId="4E1FCE3E" w14:textId="77777777" w:rsidR="002A2708" w:rsidRPr="002A2708" w:rsidRDefault="002A2708" w:rsidP="002F2C0C">
            <w:pPr>
              <w:spacing w:before="0" w:after="0"/>
              <w:jc w:val="left"/>
              <w:rPr>
                <w:rFonts w:ascii="Calibri" w:hAnsi="Calibri" w:cs="Calibri"/>
                <w:b/>
                <w:bCs/>
                <w:color w:val="000000"/>
                <w:sz w:val="22"/>
                <w:szCs w:val="22"/>
              </w:rPr>
            </w:pPr>
            <w:r w:rsidRPr="002A2708">
              <w:rPr>
                <w:rFonts w:ascii="Calibri" w:hAnsi="Calibri" w:cs="Calibri"/>
                <w:b/>
                <w:bCs/>
                <w:color w:val="000000"/>
                <w:sz w:val="22"/>
                <w:szCs w:val="22"/>
              </w:rPr>
              <w:t>UND</w:t>
            </w:r>
          </w:p>
        </w:tc>
        <w:tc>
          <w:tcPr>
            <w:tcW w:w="275" w:type="pct"/>
            <w:shd w:val="clear" w:color="000000" w:fill="BFBFBF"/>
            <w:vAlign w:val="center"/>
            <w:hideMark/>
          </w:tcPr>
          <w:p w14:paraId="35380E12" w14:textId="77777777" w:rsidR="002A2708" w:rsidRPr="002A2708" w:rsidRDefault="002A2708" w:rsidP="002F2C0C">
            <w:pPr>
              <w:spacing w:before="0" w:after="0"/>
              <w:jc w:val="left"/>
              <w:rPr>
                <w:rFonts w:ascii="Calibri" w:hAnsi="Calibri" w:cs="Calibri"/>
                <w:b/>
                <w:bCs/>
                <w:color w:val="000000"/>
                <w:sz w:val="22"/>
                <w:szCs w:val="22"/>
              </w:rPr>
            </w:pPr>
            <w:r w:rsidRPr="002A2708">
              <w:rPr>
                <w:rFonts w:ascii="Calibri" w:hAnsi="Calibri" w:cs="Calibri"/>
                <w:b/>
                <w:bCs/>
                <w:color w:val="000000"/>
                <w:sz w:val="22"/>
                <w:szCs w:val="22"/>
              </w:rPr>
              <w:t>QNT</w:t>
            </w:r>
          </w:p>
        </w:tc>
        <w:tc>
          <w:tcPr>
            <w:tcW w:w="479" w:type="pct"/>
            <w:shd w:val="clear" w:color="000000" w:fill="BFBFBF"/>
            <w:vAlign w:val="center"/>
            <w:hideMark/>
          </w:tcPr>
          <w:p w14:paraId="42809172" w14:textId="77777777" w:rsidR="002A2708" w:rsidRPr="002A2708" w:rsidRDefault="002A2708" w:rsidP="002F2C0C">
            <w:pPr>
              <w:spacing w:before="0" w:after="0"/>
              <w:jc w:val="left"/>
              <w:rPr>
                <w:rFonts w:ascii="Calibri" w:hAnsi="Calibri" w:cs="Calibri"/>
                <w:b/>
                <w:bCs/>
                <w:color w:val="000000"/>
                <w:sz w:val="22"/>
                <w:szCs w:val="22"/>
              </w:rPr>
            </w:pPr>
            <w:r w:rsidRPr="002A2708">
              <w:rPr>
                <w:rFonts w:ascii="Calibri" w:hAnsi="Calibri" w:cs="Calibri"/>
                <w:b/>
                <w:bCs/>
                <w:color w:val="000000"/>
                <w:sz w:val="22"/>
                <w:szCs w:val="22"/>
              </w:rPr>
              <w:t>VALOR</w:t>
            </w:r>
          </w:p>
        </w:tc>
        <w:tc>
          <w:tcPr>
            <w:tcW w:w="643" w:type="pct"/>
            <w:shd w:val="clear" w:color="000000" w:fill="BFBFBF"/>
            <w:vAlign w:val="center"/>
            <w:hideMark/>
          </w:tcPr>
          <w:p w14:paraId="59589223" w14:textId="77777777" w:rsidR="002A2708" w:rsidRPr="002A2708" w:rsidRDefault="002A2708" w:rsidP="002F2C0C">
            <w:pPr>
              <w:spacing w:before="0" w:after="0"/>
              <w:jc w:val="left"/>
              <w:rPr>
                <w:rFonts w:ascii="Calibri" w:hAnsi="Calibri" w:cs="Calibri"/>
                <w:b/>
                <w:bCs/>
                <w:color w:val="000000"/>
                <w:sz w:val="22"/>
                <w:szCs w:val="22"/>
              </w:rPr>
            </w:pPr>
            <w:r w:rsidRPr="002A2708">
              <w:rPr>
                <w:rFonts w:ascii="Calibri" w:hAnsi="Calibri" w:cs="Calibri"/>
                <w:b/>
                <w:bCs/>
                <w:color w:val="000000"/>
                <w:sz w:val="22"/>
                <w:szCs w:val="22"/>
              </w:rPr>
              <w:t>TOTAL</w:t>
            </w:r>
          </w:p>
        </w:tc>
      </w:tr>
      <w:tr w:rsidR="002A2708" w:rsidRPr="002A2708" w14:paraId="297E1CA3" w14:textId="77777777" w:rsidTr="002F2C0C">
        <w:trPr>
          <w:trHeight w:val="2593"/>
        </w:trPr>
        <w:tc>
          <w:tcPr>
            <w:tcW w:w="307" w:type="pct"/>
            <w:shd w:val="clear" w:color="auto" w:fill="auto"/>
            <w:vAlign w:val="center"/>
            <w:hideMark/>
          </w:tcPr>
          <w:p w14:paraId="1A2061AC"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3</w:t>
            </w:r>
          </w:p>
        </w:tc>
        <w:tc>
          <w:tcPr>
            <w:tcW w:w="3009" w:type="pct"/>
            <w:shd w:val="clear" w:color="auto" w:fill="auto"/>
            <w:vAlign w:val="bottom"/>
            <w:hideMark/>
          </w:tcPr>
          <w:p w14:paraId="674FC57E"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ARROZ TIPO 1 embalagem primaria. Saco plástico atóxico, contendo 1 e 5 quilos, identificação do produto, marca do fabricante, data de fabricação, peso líquido e data de validade expressa de forma visível. EMBALAGEM SECUNDARIA: Fardo de polietileno condicionado com 30 kg. Características do produto: arroz de 1° qualidade com suas características organolépticas preservadas, que esteja de acordo a legislação vigente, isento de mofo, odores e substancias estranhas. Características adicionais: produto próprio para o consumo humano em conformidade com a legislação em vigor e prazo de validade mínimo de 12 meses</w:t>
            </w:r>
          </w:p>
        </w:tc>
        <w:tc>
          <w:tcPr>
            <w:tcW w:w="288" w:type="pct"/>
            <w:shd w:val="clear" w:color="auto" w:fill="auto"/>
            <w:vAlign w:val="center"/>
            <w:hideMark/>
          </w:tcPr>
          <w:p w14:paraId="7A5873F2"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KG</w:t>
            </w:r>
          </w:p>
        </w:tc>
        <w:tc>
          <w:tcPr>
            <w:tcW w:w="275" w:type="pct"/>
            <w:shd w:val="clear" w:color="auto" w:fill="auto"/>
            <w:vAlign w:val="center"/>
            <w:hideMark/>
          </w:tcPr>
          <w:p w14:paraId="2E6510D0"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180</w:t>
            </w:r>
          </w:p>
        </w:tc>
        <w:tc>
          <w:tcPr>
            <w:tcW w:w="479" w:type="pct"/>
            <w:shd w:val="clear" w:color="auto" w:fill="auto"/>
            <w:vAlign w:val="center"/>
            <w:hideMark/>
          </w:tcPr>
          <w:p w14:paraId="7642C5D0"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R$ 7,73</w:t>
            </w:r>
          </w:p>
        </w:tc>
        <w:tc>
          <w:tcPr>
            <w:tcW w:w="643" w:type="pct"/>
            <w:shd w:val="clear" w:color="auto" w:fill="auto"/>
            <w:vAlign w:val="center"/>
            <w:hideMark/>
          </w:tcPr>
          <w:p w14:paraId="7AABBCFD"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R$ 1.391,40</w:t>
            </w:r>
          </w:p>
        </w:tc>
      </w:tr>
      <w:tr w:rsidR="002A2708" w:rsidRPr="002A2708" w14:paraId="31C0A73C" w14:textId="77777777" w:rsidTr="00EF0806">
        <w:trPr>
          <w:trHeight w:val="601"/>
        </w:trPr>
        <w:tc>
          <w:tcPr>
            <w:tcW w:w="307" w:type="pct"/>
            <w:shd w:val="clear" w:color="auto" w:fill="auto"/>
            <w:vAlign w:val="center"/>
            <w:hideMark/>
          </w:tcPr>
          <w:p w14:paraId="661D7440"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4</w:t>
            </w:r>
          </w:p>
        </w:tc>
        <w:tc>
          <w:tcPr>
            <w:tcW w:w="3009" w:type="pct"/>
            <w:shd w:val="clear" w:color="auto" w:fill="auto"/>
            <w:vAlign w:val="bottom"/>
            <w:hideMark/>
          </w:tcPr>
          <w:p w14:paraId="1301AFB1"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 xml:space="preserve">ACHOCOLATADO EM PO EM PO: embalagem primaria embalagem de polietileno metálico, peso </w:t>
            </w:r>
            <w:proofErr w:type="spellStart"/>
            <w:r w:rsidRPr="002A2708">
              <w:rPr>
                <w:rFonts w:ascii="Calibri" w:hAnsi="Calibri" w:cs="Calibri"/>
                <w:color w:val="000000"/>
                <w:sz w:val="22"/>
                <w:szCs w:val="22"/>
              </w:rPr>
              <w:t>liquido</w:t>
            </w:r>
            <w:proofErr w:type="spellEnd"/>
            <w:r w:rsidRPr="002A2708">
              <w:rPr>
                <w:rFonts w:ascii="Calibri" w:hAnsi="Calibri" w:cs="Calibri"/>
                <w:color w:val="000000"/>
                <w:sz w:val="22"/>
                <w:szCs w:val="22"/>
              </w:rPr>
              <w:t xml:space="preserve"> de 1 quilo, contendo a identificação do produto, marca do fabricante, data de fabricação, peso líquido e data de validade expressa de forma visível. EMBALAGEM SECUNDÁRIA: caixa de papelão, totalizando 10 quilos. TIPO: alimento vitaminado, instantâneo de 1° qualidade. Características adicionais: produto próprio pra o consumo humano e me conformidade com a legislação em vigor, </w:t>
            </w:r>
            <w:r w:rsidRPr="002A2708">
              <w:rPr>
                <w:rFonts w:ascii="Calibri" w:hAnsi="Calibri" w:cs="Calibri"/>
                <w:color w:val="000000"/>
                <w:sz w:val="22"/>
                <w:szCs w:val="22"/>
              </w:rPr>
              <w:lastRenderedPageBreak/>
              <w:t>com o prazo de validade de 12 meses a partir da data de fabricação.</w:t>
            </w:r>
          </w:p>
        </w:tc>
        <w:tc>
          <w:tcPr>
            <w:tcW w:w="288" w:type="pct"/>
            <w:shd w:val="clear" w:color="auto" w:fill="auto"/>
            <w:vAlign w:val="center"/>
            <w:hideMark/>
          </w:tcPr>
          <w:p w14:paraId="42BDD71E"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lastRenderedPageBreak/>
              <w:t>KG</w:t>
            </w:r>
          </w:p>
        </w:tc>
        <w:tc>
          <w:tcPr>
            <w:tcW w:w="275" w:type="pct"/>
            <w:shd w:val="clear" w:color="auto" w:fill="auto"/>
            <w:vAlign w:val="center"/>
            <w:hideMark/>
          </w:tcPr>
          <w:p w14:paraId="07F26E1F"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24</w:t>
            </w:r>
          </w:p>
        </w:tc>
        <w:tc>
          <w:tcPr>
            <w:tcW w:w="479" w:type="pct"/>
            <w:shd w:val="clear" w:color="auto" w:fill="auto"/>
            <w:vAlign w:val="center"/>
            <w:hideMark/>
          </w:tcPr>
          <w:p w14:paraId="7A775507"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R$ 25,67</w:t>
            </w:r>
          </w:p>
        </w:tc>
        <w:tc>
          <w:tcPr>
            <w:tcW w:w="643" w:type="pct"/>
            <w:shd w:val="clear" w:color="auto" w:fill="auto"/>
            <w:vAlign w:val="center"/>
            <w:hideMark/>
          </w:tcPr>
          <w:p w14:paraId="4F05EF78"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R$ 616,08</w:t>
            </w:r>
          </w:p>
        </w:tc>
      </w:tr>
      <w:tr w:rsidR="002A2708" w:rsidRPr="002A2708" w14:paraId="303D70BE" w14:textId="77777777" w:rsidTr="002F2C0C">
        <w:trPr>
          <w:trHeight w:val="1163"/>
        </w:trPr>
        <w:tc>
          <w:tcPr>
            <w:tcW w:w="307" w:type="pct"/>
            <w:shd w:val="clear" w:color="auto" w:fill="auto"/>
            <w:vAlign w:val="center"/>
            <w:hideMark/>
          </w:tcPr>
          <w:p w14:paraId="46DC7E11"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11</w:t>
            </w:r>
          </w:p>
        </w:tc>
        <w:tc>
          <w:tcPr>
            <w:tcW w:w="3009" w:type="pct"/>
            <w:shd w:val="clear" w:color="auto" w:fill="auto"/>
            <w:vAlign w:val="bottom"/>
            <w:hideMark/>
          </w:tcPr>
          <w:p w14:paraId="13DD20C7"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EXTRATO DE TOMATE  simples, concentrado, com no mínimo 20%, sem aditivos ou conservantes, unidades de 340g, sem vestígio de ferrugem, amassaduras e abaulamento, com prazo de validade de no mínimo 12 meses a partir da data de entrega</w:t>
            </w:r>
          </w:p>
        </w:tc>
        <w:tc>
          <w:tcPr>
            <w:tcW w:w="288" w:type="pct"/>
            <w:shd w:val="clear" w:color="auto" w:fill="auto"/>
            <w:vAlign w:val="center"/>
            <w:hideMark/>
          </w:tcPr>
          <w:p w14:paraId="253F3A87"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KG</w:t>
            </w:r>
          </w:p>
        </w:tc>
        <w:tc>
          <w:tcPr>
            <w:tcW w:w="275" w:type="pct"/>
            <w:shd w:val="clear" w:color="auto" w:fill="auto"/>
            <w:vAlign w:val="center"/>
            <w:hideMark/>
          </w:tcPr>
          <w:p w14:paraId="05B5046B"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60</w:t>
            </w:r>
          </w:p>
        </w:tc>
        <w:tc>
          <w:tcPr>
            <w:tcW w:w="479" w:type="pct"/>
            <w:shd w:val="clear" w:color="auto" w:fill="auto"/>
            <w:vAlign w:val="center"/>
            <w:hideMark/>
          </w:tcPr>
          <w:p w14:paraId="0C773944"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R$ 7,67</w:t>
            </w:r>
          </w:p>
        </w:tc>
        <w:tc>
          <w:tcPr>
            <w:tcW w:w="643" w:type="pct"/>
            <w:shd w:val="clear" w:color="auto" w:fill="auto"/>
            <w:vAlign w:val="center"/>
            <w:hideMark/>
          </w:tcPr>
          <w:p w14:paraId="54DCA89D"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R$ 460,20</w:t>
            </w:r>
          </w:p>
        </w:tc>
      </w:tr>
      <w:tr w:rsidR="002A2708" w:rsidRPr="002A2708" w14:paraId="5BC7B4A7" w14:textId="77777777" w:rsidTr="002F2C0C">
        <w:trPr>
          <w:trHeight w:val="2541"/>
        </w:trPr>
        <w:tc>
          <w:tcPr>
            <w:tcW w:w="307" w:type="pct"/>
            <w:shd w:val="clear" w:color="auto" w:fill="auto"/>
            <w:vAlign w:val="center"/>
            <w:hideMark/>
          </w:tcPr>
          <w:p w14:paraId="401AFD78"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14</w:t>
            </w:r>
          </w:p>
        </w:tc>
        <w:tc>
          <w:tcPr>
            <w:tcW w:w="3009" w:type="pct"/>
            <w:shd w:val="clear" w:color="auto" w:fill="auto"/>
            <w:vAlign w:val="bottom"/>
            <w:hideMark/>
          </w:tcPr>
          <w:p w14:paraId="667AB344"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 xml:space="preserve">FLOCÃO DE MILHO embalagem primaria: saco de polietileno, peso </w:t>
            </w:r>
            <w:proofErr w:type="spellStart"/>
            <w:r w:rsidRPr="002A2708">
              <w:rPr>
                <w:rFonts w:ascii="Calibri" w:hAnsi="Calibri" w:cs="Calibri"/>
                <w:color w:val="000000"/>
                <w:sz w:val="22"/>
                <w:szCs w:val="22"/>
              </w:rPr>
              <w:t>liquido</w:t>
            </w:r>
            <w:proofErr w:type="spellEnd"/>
            <w:r w:rsidRPr="002A2708">
              <w:rPr>
                <w:rFonts w:ascii="Calibri" w:hAnsi="Calibri" w:cs="Calibri"/>
                <w:color w:val="000000"/>
                <w:sz w:val="22"/>
                <w:szCs w:val="22"/>
              </w:rPr>
              <w:t xml:space="preserve"> de 500g, contendo a identificação do produto, marca do fabricante, data de fabricação, peso líquido e data validade expressa de forma visível. EMBALAGEM SECUNDARIA: saco plástico atóxico, acondicionando 20 pacotes, no de total de 10 quilos. TIPO: farinha de milho flocada, isenta de parasitas e sujidades. Características adicionais: produto próprio para o consumo humano, em conformidade com a legislação em vigor e prazo de validade mínimo de 12 meses</w:t>
            </w:r>
          </w:p>
        </w:tc>
        <w:tc>
          <w:tcPr>
            <w:tcW w:w="288" w:type="pct"/>
            <w:shd w:val="clear" w:color="auto" w:fill="auto"/>
            <w:vAlign w:val="center"/>
            <w:hideMark/>
          </w:tcPr>
          <w:p w14:paraId="0C3C2D45"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KG</w:t>
            </w:r>
          </w:p>
        </w:tc>
        <w:tc>
          <w:tcPr>
            <w:tcW w:w="275" w:type="pct"/>
            <w:shd w:val="clear" w:color="auto" w:fill="auto"/>
            <w:vAlign w:val="center"/>
            <w:hideMark/>
          </w:tcPr>
          <w:p w14:paraId="7BA16350"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120</w:t>
            </w:r>
          </w:p>
        </w:tc>
        <w:tc>
          <w:tcPr>
            <w:tcW w:w="479" w:type="pct"/>
            <w:shd w:val="clear" w:color="auto" w:fill="auto"/>
            <w:vAlign w:val="center"/>
            <w:hideMark/>
          </w:tcPr>
          <w:p w14:paraId="796BFD8E"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R$ 5,00</w:t>
            </w:r>
          </w:p>
        </w:tc>
        <w:tc>
          <w:tcPr>
            <w:tcW w:w="643" w:type="pct"/>
            <w:shd w:val="clear" w:color="auto" w:fill="auto"/>
            <w:vAlign w:val="center"/>
            <w:hideMark/>
          </w:tcPr>
          <w:p w14:paraId="3EEB166A"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R$ 600,00</w:t>
            </w:r>
          </w:p>
        </w:tc>
      </w:tr>
      <w:tr w:rsidR="002A2708" w:rsidRPr="002A2708" w14:paraId="16F30172" w14:textId="77777777" w:rsidTr="002F2C0C">
        <w:trPr>
          <w:trHeight w:val="565"/>
        </w:trPr>
        <w:tc>
          <w:tcPr>
            <w:tcW w:w="307" w:type="pct"/>
            <w:shd w:val="clear" w:color="auto" w:fill="auto"/>
            <w:vAlign w:val="center"/>
            <w:hideMark/>
          </w:tcPr>
          <w:p w14:paraId="176A43D6"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18</w:t>
            </w:r>
          </w:p>
        </w:tc>
        <w:tc>
          <w:tcPr>
            <w:tcW w:w="3009" w:type="pct"/>
            <w:shd w:val="clear" w:color="auto" w:fill="auto"/>
            <w:vAlign w:val="bottom"/>
            <w:hideMark/>
          </w:tcPr>
          <w:p w14:paraId="62B9220F"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SUCO DE CAJU GARRAFA 500 ML Embalados em garrafas de 500 ml, contendo ingredientes como o suco de fruta integral sendo não fermentando e não alcoólico</w:t>
            </w:r>
          </w:p>
        </w:tc>
        <w:tc>
          <w:tcPr>
            <w:tcW w:w="288" w:type="pct"/>
            <w:shd w:val="clear" w:color="auto" w:fill="auto"/>
            <w:vAlign w:val="center"/>
            <w:hideMark/>
          </w:tcPr>
          <w:p w14:paraId="735C97ED"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UND</w:t>
            </w:r>
          </w:p>
        </w:tc>
        <w:tc>
          <w:tcPr>
            <w:tcW w:w="275" w:type="pct"/>
            <w:shd w:val="clear" w:color="auto" w:fill="auto"/>
            <w:vAlign w:val="center"/>
            <w:hideMark/>
          </w:tcPr>
          <w:p w14:paraId="423D5051"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24</w:t>
            </w:r>
          </w:p>
        </w:tc>
        <w:tc>
          <w:tcPr>
            <w:tcW w:w="479" w:type="pct"/>
            <w:shd w:val="clear" w:color="auto" w:fill="auto"/>
            <w:vAlign w:val="center"/>
            <w:hideMark/>
          </w:tcPr>
          <w:p w14:paraId="453EF896"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R$ 2,80</w:t>
            </w:r>
          </w:p>
        </w:tc>
        <w:tc>
          <w:tcPr>
            <w:tcW w:w="643" w:type="pct"/>
            <w:shd w:val="clear" w:color="auto" w:fill="auto"/>
            <w:vAlign w:val="center"/>
            <w:hideMark/>
          </w:tcPr>
          <w:p w14:paraId="1BD35F12"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R$ 67,20</w:t>
            </w:r>
          </w:p>
        </w:tc>
      </w:tr>
      <w:tr w:rsidR="002A2708" w:rsidRPr="002A2708" w14:paraId="6F74F7D0" w14:textId="77777777" w:rsidTr="002F2C0C">
        <w:trPr>
          <w:trHeight w:val="732"/>
        </w:trPr>
        <w:tc>
          <w:tcPr>
            <w:tcW w:w="307" w:type="pct"/>
            <w:shd w:val="clear" w:color="auto" w:fill="auto"/>
            <w:vAlign w:val="center"/>
            <w:hideMark/>
          </w:tcPr>
          <w:p w14:paraId="038B25F8"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19</w:t>
            </w:r>
          </w:p>
        </w:tc>
        <w:tc>
          <w:tcPr>
            <w:tcW w:w="3009" w:type="pct"/>
            <w:shd w:val="clear" w:color="auto" w:fill="auto"/>
            <w:vAlign w:val="bottom"/>
            <w:hideMark/>
          </w:tcPr>
          <w:p w14:paraId="0C3C4D60"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SUCO DE GOIABA  GARRAFA 500 ML Embalados em garrafas de 500 ml, contendo ingredientes como o suco de fruta integral sendo não fermentando e não alcoólico</w:t>
            </w:r>
          </w:p>
        </w:tc>
        <w:tc>
          <w:tcPr>
            <w:tcW w:w="288" w:type="pct"/>
            <w:shd w:val="clear" w:color="auto" w:fill="auto"/>
            <w:vAlign w:val="center"/>
            <w:hideMark/>
          </w:tcPr>
          <w:p w14:paraId="00710AC9"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UND</w:t>
            </w:r>
          </w:p>
        </w:tc>
        <w:tc>
          <w:tcPr>
            <w:tcW w:w="275" w:type="pct"/>
            <w:shd w:val="clear" w:color="auto" w:fill="auto"/>
            <w:vAlign w:val="center"/>
            <w:hideMark/>
          </w:tcPr>
          <w:p w14:paraId="0BB76942"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24</w:t>
            </w:r>
          </w:p>
        </w:tc>
        <w:tc>
          <w:tcPr>
            <w:tcW w:w="479" w:type="pct"/>
            <w:shd w:val="clear" w:color="auto" w:fill="auto"/>
            <w:vAlign w:val="center"/>
            <w:hideMark/>
          </w:tcPr>
          <w:p w14:paraId="164DD136"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R$ 4,60</w:t>
            </w:r>
          </w:p>
        </w:tc>
        <w:tc>
          <w:tcPr>
            <w:tcW w:w="643" w:type="pct"/>
            <w:shd w:val="clear" w:color="auto" w:fill="auto"/>
            <w:vAlign w:val="center"/>
            <w:hideMark/>
          </w:tcPr>
          <w:p w14:paraId="425FC77E"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R$ 110,40</w:t>
            </w:r>
          </w:p>
        </w:tc>
      </w:tr>
      <w:tr w:rsidR="002A2708" w:rsidRPr="002A2708" w14:paraId="405F4014" w14:textId="77777777" w:rsidTr="002F2C0C">
        <w:trPr>
          <w:trHeight w:val="205"/>
        </w:trPr>
        <w:tc>
          <w:tcPr>
            <w:tcW w:w="307" w:type="pct"/>
            <w:shd w:val="clear" w:color="auto" w:fill="auto"/>
            <w:vAlign w:val="center"/>
            <w:hideMark/>
          </w:tcPr>
          <w:p w14:paraId="7553D035"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20</w:t>
            </w:r>
          </w:p>
        </w:tc>
        <w:tc>
          <w:tcPr>
            <w:tcW w:w="3009" w:type="pct"/>
            <w:shd w:val="clear" w:color="auto" w:fill="auto"/>
            <w:vAlign w:val="bottom"/>
            <w:hideMark/>
          </w:tcPr>
          <w:p w14:paraId="2B6785F4"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SARDINHA: sardinha ao molho de tomate embalagem 125 gramas</w:t>
            </w:r>
          </w:p>
        </w:tc>
        <w:tc>
          <w:tcPr>
            <w:tcW w:w="288" w:type="pct"/>
            <w:shd w:val="clear" w:color="auto" w:fill="auto"/>
            <w:vAlign w:val="center"/>
            <w:hideMark/>
          </w:tcPr>
          <w:p w14:paraId="3D8AAF7E"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KG</w:t>
            </w:r>
          </w:p>
        </w:tc>
        <w:tc>
          <w:tcPr>
            <w:tcW w:w="275" w:type="pct"/>
            <w:shd w:val="clear" w:color="auto" w:fill="auto"/>
            <w:vAlign w:val="center"/>
            <w:hideMark/>
          </w:tcPr>
          <w:p w14:paraId="0C7B440D"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12</w:t>
            </w:r>
          </w:p>
        </w:tc>
        <w:tc>
          <w:tcPr>
            <w:tcW w:w="479" w:type="pct"/>
            <w:shd w:val="clear" w:color="auto" w:fill="auto"/>
            <w:vAlign w:val="center"/>
            <w:hideMark/>
          </w:tcPr>
          <w:p w14:paraId="6FEE60F0"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R$ 49,70</w:t>
            </w:r>
          </w:p>
        </w:tc>
        <w:tc>
          <w:tcPr>
            <w:tcW w:w="643" w:type="pct"/>
            <w:shd w:val="clear" w:color="auto" w:fill="auto"/>
            <w:vAlign w:val="center"/>
            <w:hideMark/>
          </w:tcPr>
          <w:p w14:paraId="2709DC90"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R$ 596,40</w:t>
            </w:r>
          </w:p>
        </w:tc>
      </w:tr>
      <w:tr w:rsidR="002A2708" w:rsidRPr="002A2708" w14:paraId="57C58A5D" w14:textId="77777777" w:rsidTr="002F2C0C">
        <w:trPr>
          <w:trHeight w:val="639"/>
        </w:trPr>
        <w:tc>
          <w:tcPr>
            <w:tcW w:w="307" w:type="pct"/>
            <w:shd w:val="clear" w:color="auto" w:fill="auto"/>
            <w:vAlign w:val="center"/>
            <w:hideMark/>
          </w:tcPr>
          <w:p w14:paraId="212A08D9"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25</w:t>
            </w:r>
          </w:p>
        </w:tc>
        <w:tc>
          <w:tcPr>
            <w:tcW w:w="3009" w:type="pct"/>
            <w:shd w:val="clear" w:color="auto" w:fill="auto"/>
            <w:vAlign w:val="bottom"/>
            <w:hideMark/>
          </w:tcPr>
          <w:p w14:paraId="64A22E8B"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POLPA DE FRUTAS SABORES VARIADOS PCT 1 KG 100% NATURAL, PURA, CONGELADA, Embalagem integra e transparente de 1 kg, com prazo de validade e registro no mapa.</w:t>
            </w:r>
          </w:p>
        </w:tc>
        <w:tc>
          <w:tcPr>
            <w:tcW w:w="288" w:type="pct"/>
            <w:shd w:val="clear" w:color="auto" w:fill="auto"/>
            <w:vAlign w:val="center"/>
            <w:hideMark/>
          </w:tcPr>
          <w:p w14:paraId="3CE06FCD"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KG</w:t>
            </w:r>
          </w:p>
        </w:tc>
        <w:tc>
          <w:tcPr>
            <w:tcW w:w="275" w:type="pct"/>
            <w:shd w:val="clear" w:color="auto" w:fill="auto"/>
            <w:vAlign w:val="center"/>
            <w:hideMark/>
          </w:tcPr>
          <w:p w14:paraId="092DD521"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180</w:t>
            </w:r>
          </w:p>
        </w:tc>
        <w:tc>
          <w:tcPr>
            <w:tcW w:w="479" w:type="pct"/>
            <w:shd w:val="clear" w:color="auto" w:fill="auto"/>
            <w:vAlign w:val="center"/>
            <w:hideMark/>
          </w:tcPr>
          <w:p w14:paraId="3E561BAB"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R$ 8,20</w:t>
            </w:r>
          </w:p>
        </w:tc>
        <w:tc>
          <w:tcPr>
            <w:tcW w:w="643" w:type="pct"/>
            <w:shd w:val="clear" w:color="auto" w:fill="auto"/>
            <w:vAlign w:val="center"/>
            <w:hideMark/>
          </w:tcPr>
          <w:p w14:paraId="0870504F"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R$ 1.476,00</w:t>
            </w:r>
          </w:p>
        </w:tc>
      </w:tr>
      <w:tr w:rsidR="002A2708" w:rsidRPr="002A2708" w14:paraId="754E2F52" w14:textId="77777777" w:rsidTr="002F2C0C">
        <w:trPr>
          <w:trHeight w:val="900"/>
        </w:trPr>
        <w:tc>
          <w:tcPr>
            <w:tcW w:w="307" w:type="pct"/>
            <w:shd w:val="clear" w:color="auto" w:fill="auto"/>
            <w:vAlign w:val="center"/>
            <w:hideMark/>
          </w:tcPr>
          <w:p w14:paraId="5059FD4E"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26</w:t>
            </w:r>
          </w:p>
        </w:tc>
        <w:tc>
          <w:tcPr>
            <w:tcW w:w="3009" w:type="pct"/>
            <w:shd w:val="clear" w:color="auto" w:fill="auto"/>
            <w:vAlign w:val="bottom"/>
            <w:hideMark/>
          </w:tcPr>
          <w:p w14:paraId="27578C47"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CORANTE NATURAL, pacote de 500g, de boa qualidade. Validade mínima de 06 meses a contar da data da entrega do produto.</w:t>
            </w:r>
          </w:p>
        </w:tc>
        <w:tc>
          <w:tcPr>
            <w:tcW w:w="288" w:type="pct"/>
            <w:shd w:val="clear" w:color="auto" w:fill="auto"/>
            <w:vAlign w:val="center"/>
            <w:hideMark/>
          </w:tcPr>
          <w:p w14:paraId="64AD4BB2"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KG</w:t>
            </w:r>
          </w:p>
        </w:tc>
        <w:tc>
          <w:tcPr>
            <w:tcW w:w="275" w:type="pct"/>
            <w:shd w:val="clear" w:color="auto" w:fill="auto"/>
            <w:vAlign w:val="center"/>
            <w:hideMark/>
          </w:tcPr>
          <w:p w14:paraId="673DC593"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6</w:t>
            </w:r>
          </w:p>
        </w:tc>
        <w:tc>
          <w:tcPr>
            <w:tcW w:w="479" w:type="pct"/>
            <w:shd w:val="clear" w:color="auto" w:fill="auto"/>
            <w:vAlign w:val="center"/>
            <w:hideMark/>
          </w:tcPr>
          <w:p w14:paraId="47D19768"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R$ 8,00</w:t>
            </w:r>
          </w:p>
        </w:tc>
        <w:tc>
          <w:tcPr>
            <w:tcW w:w="643" w:type="pct"/>
            <w:shd w:val="clear" w:color="auto" w:fill="auto"/>
            <w:vAlign w:val="center"/>
            <w:hideMark/>
          </w:tcPr>
          <w:p w14:paraId="4EAA460D"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R$ 48,00</w:t>
            </w:r>
          </w:p>
        </w:tc>
      </w:tr>
      <w:tr w:rsidR="002A2708" w:rsidRPr="002A2708" w14:paraId="7A3E18C0" w14:textId="77777777" w:rsidTr="002F2C0C">
        <w:trPr>
          <w:trHeight w:val="2019"/>
        </w:trPr>
        <w:tc>
          <w:tcPr>
            <w:tcW w:w="307" w:type="pct"/>
            <w:shd w:val="clear" w:color="auto" w:fill="auto"/>
            <w:vAlign w:val="center"/>
            <w:hideMark/>
          </w:tcPr>
          <w:p w14:paraId="537A4B62"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27</w:t>
            </w:r>
          </w:p>
        </w:tc>
        <w:tc>
          <w:tcPr>
            <w:tcW w:w="3009" w:type="pct"/>
            <w:shd w:val="clear" w:color="auto" w:fill="auto"/>
            <w:vAlign w:val="bottom"/>
            <w:hideMark/>
          </w:tcPr>
          <w:p w14:paraId="15AACC57"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SAL REFINADO 1KG:embalagem primaria: Flexível em plásticas com peso de 01 quilo, contendo a identificação do produto, marca do fabricante, data de fabricação, peso líquido e data validade expressa de forma visível. EMBALAGEM SECUNDARIA: fardo em polietileno de 30 quilos. Características do produto: composto de cloreto de sódio e iodato de potássio. Características adicionais: produto próprio para o consumo humano, em conformidade com a legislação em vigor e prazo de validade mínimo de 12 meses</w:t>
            </w:r>
          </w:p>
        </w:tc>
        <w:tc>
          <w:tcPr>
            <w:tcW w:w="288" w:type="pct"/>
            <w:shd w:val="clear" w:color="auto" w:fill="auto"/>
            <w:vAlign w:val="center"/>
            <w:hideMark/>
          </w:tcPr>
          <w:p w14:paraId="546DE1FF"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KG</w:t>
            </w:r>
          </w:p>
        </w:tc>
        <w:tc>
          <w:tcPr>
            <w:tcW w:w="275" w:type="pct"/>
            <w:shd w:val="clear" w:color="auto" w:fill="auto"/>
            <w:vAlign w:val="center"/>
            <w:hideMark/>
          </w:tcPr>
          <w:p w14:paraId="1683DCEA"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12</w:t>
            </w:r>
          </w:p>
        </w:tc>
        <w:tc>
          <w:tcPr>
            <w:tcW w:w="479" w:type="pct"/>
            <w:shd w:val="clear" w:color="auto" w:fill="auto"/>
            <w:vAlign w:val="center"/>
            <w:hideMark/>
          </w:tcPr>
          <w:p w14:paraId="5BBEB85A"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R$ 0,97</w:t>
            </w:r>
          </w:p>
        </w:tc>
        <w:tc>
          <w:tcPr>
            <w:tcW w:w="643" w:type="pct"/>
            <w:shd w:val="clear" w:color="auto" w:fill="auto"/>
            <w:vAlign w:val="center"/>
            <w:hideMark/>
          </w:tcPr>
          <w:p w14:paraId="3EB32924"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R$ 11,64</w:t>
            </w:r>
          </w:p>
        </w:tc>
      </w:tr>
      <w:tr w:rsidR="002A2708" w:rsidRPr="002A2708" w14:paraId="2D2E8BCF" w14:textId="77777777" w:rsidTr="002F2C0C">
        <w:trPr>
          <w:trHeight w:val="2261"/>
        </w:trPr>
        <w:tc>
          <w:tcPr>
            <w:tcW w:w="307" w:type="pct"/>
            <w:shd w:val="clear" w:color="auto" w:fill="auto"/>
            <w:vAlign w:val="center"/>
            <w:hideMark/>
          </w:tcPr>
          <w:p w14:paraId="3B487350"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28</w:t>
            </w:r>
          </w:p>
        </w:tc>
        <w:tc>
          <w:tcPr>
            <w:tcW w:w="3009" w:type="pct"/>
            <w:shd w:val="clear" w:color="auto" w:fill="auto"/>
            <w:vAlign w:val="bottom"/>
            <w:hideMark/>
          </w:tcPr>
          <w:p w14:paraId="657C9DC0"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TEMPERO COMPLETO embalagem primaria: pote de polietileno 300g, contendo a identificação do produto, marca do fabricante, data de fabricação, peso líquido e data validade expressa de forma visível. Embalagem Secundaria: caixa de papelão acondicionado com 24 unidades 7,2kg. Ingredientes básicos: sal, alho, cebola, óleo vegetal. Características adicionais: em pasta, sem pimenta, produto próprio para o consumo humano, em conformidade com a legislação em vigor e prazo de validade mínimo de 12 meses.</w:t>
            </w:r>
          </w:p>
        </w:tc>
        <w:tc>
          <w:tcPr>
            <w:tcW w:w="288" w:type="pct"/>
            <w:shd w:val="clear" w:color="auto" w:fill="auto"/>
            <w:vAlign w:val="center"/>
            <w:hideMark/>
          </w:tcPr>
          <w:p w14:paraId="78BCB8D8"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KG</w:t>
            </w:r>
          </w:p>
        </w:tc>
        <w:tc>
          <w:tcPr>
            <w:tcW w:w="275" w:type="pct"/>
            <w:shd w:val="clear" w:color="auto" w:fill="auto"/>
            <w:vAlign w:val="center"/>
            <w:hideMark/>
          </w:tcPr>
          <w:p w14:paraId="7B0C3E76"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12</w:t>
            </w:r>
          </w:p>
        </w:tc>
        <w:tc>
          <w:tcPr>
            <w:tcW w:w="479" w:type="pct"/>
            <w:shd w:val="clear" w:color="auto" w:fill="auto"/>
            <w:vAlign w:val="center"/>
            <w:hideMark/>
          </w:tcPr>
          <w:p w14:paraId="1FC528C9"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R$ 5,90</w:t>
            </w:r>
          </w:p>
        </w:tc>
        <w:tc>
          <w:tcPr>
            <w:tcW w:w="643" w:type="pct"/>
            <w:shd w:val="clear" w:color="auto" w:fill="auto"/>
            <w:vAlign w:val="center"/>
            <w:hideMark/>
          </w:tcPr>
          <w:p w14:paraId="69BA5A7E"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R$ 70,80</w:t>
            </w:r>
          </w:p>
        </w:tc>
      </w:tr>
      <w:tr w:rsidR="002A2708" w:rsidRPr="002A2708" w14:paraId="7FBFD64B" w14:textId="77777777" w:rsidTr="002F2C0C">
        <w:trPr>
          <w:trHeight w:val="1840"/>
        </w:trPr>
        <w:tc>
          <w:tcPr>
            <w:tcW w:w="307" w:type="pct"/>
            <w:shd w:val="clear" w:color="auto" w:fill="auto"/>
            <w:vAlign w:val="center"/>
            <w:hideMark/>
          </w:tcPr>
          <w:p w14:paraId="6DB65D96"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lastRenderedPageBreak/>
              <w:t>29</w:t>
            </w:r>
          </w:p>
        </w:tc>
        <w:tc>
          <w:tcPr>
            <w:tcW w:w="3009" w:type="pct"/>
            <w:shd w:val="clear" w:color="auto" w:fill="auto"/>
            <w:vAlign w:val="bottom"/>
            <w:hideMark/>
          </w:tcPr>
          <w:p w14:paraId="08313816"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ALHO IN NATURA: Embalagem primaria: o produto não deverá apresentar problemas com coloração não característica, não está machucado, perfurado, muito maduro e nem muito verde. EMBALAGEM SECUNDÁRIA: caixa de papelão acondicionando 10quilos. Características adicionais: produto próprio para o consumo humano e em conformidade com a legislação em vigor.</w:t>
            </w:r>
          </w:p>
        </w:tc>
        <w:tc>
          <w:tcPr>
            <w:tcW w:w="288" w:type="pct"/>
            <w:shd w:val="clear" w:color="auto" w:fill="auto"/>
            <w:vAlign w:val="center"/>
            <w:hideMark/>
          </w:tcPr>
          <w:p w14:paraId="63414961"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KG</w:t>
            </w:r>
          </w:p>
        </w:tc>
        <w:tc>
          <w:tcPr>
            <w:tcW w:w="275" w:type="pct"/>
            <w:shd w:val="clear" w:color="auto" w:fill="auto"/>
            <w:vAlign w:val="center"/>
            <w:hideMark/>
          </w:tcPr>
          <w:p w14:paraId="5AA90094"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24</w:t>
            </w:r>
          </w:p>
        </w:tc>
        <w:tc>
          <w:tcPr>
            <w:tcW w:w="479" w:type="pct"/>
            <w:shd w:val="clear" w:color="auto" w:fill="auto"/>
            <w:vAlign w:val="center"/>
            <w:hideMark/>
          </w:tcPr>
          <w:p w14:paraId="20880EA6"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R$ 30,50</w:t>
            </w:r>
          </w:p>
        </w:tc>
        <w:tc>
          <w:tcPr>
            <w:tcW w:w="643" w:type="pct"/>
            <w:shd w:val="clear" w:color="auto" w:fill="auto"/>
            <w:vAlign w:val="center"/>
            <w:hideMark/>
          </w:tcPr>
          <w:p w14:paraId="1EA6CAD3"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R$ 732,00</w:t>
            </w:r>
          </w:p>
        </w:tc>
      </w:tr>
      <w:tr w:rsidR="002A2708" w:rsidRPr="002A2708" w14:paraId="7EA65902" w14:textId="77777777" w:rsidTr="002F2C0C">
        <w:trPr>
          <w:trHeight w:val="2107"/>
        </w:trPr>
        <w:tc>
          <w:tcPr>
            <w:tcW w:w="307" w:type="pct"/>
            <w:shd w:val="clear" w:color="auto" w:fill="auto"/>
            <w:vAlign w:val="center"/>
            <w:hideMark/>
          </w:tcPr>
          <w:p w14:paraId="7D8CECAF" w14:textId="77777777" w:rsidR="002A2708" w:rsidRPr="002A2708" w:rsidRDefault="002A2708" w:rsidP="002F2C0C">
            <w:pPr>
              <w:spacing w:before="0" w:after="0"/>
              <w:jc w:val="center"/>
              <w:rPr>
                <w:rFonts w:ascii="Calibri" w:hAnsi="Calibri" w:cs="Calibri"/>
                <w:color w:val="000000"/>
                <w:sz w:val="22"/>
                <w:szCs w:val="22"/>
              </w:rPr>
            </w:pPr>
            <w:r w:rsidRPr="002A2708">
              <w:rPr>
                <w:rFonts w:ascii="Calibri" w:hAnsi="Calibri" w:cs="Calibri"/>
                <w:color w:val="000000"/>
                <w:sz w:val="22"/>
                <w:szCs w:val="22"/>
              </w:rPr>
              <w:t>30</w:t>
            </w:r>
          </w:p>
        </w:tc>
        <w:tc>
          <w:tcPr>
            <w:tcW w:w="3009" w:type="pct"/>
            <w:shd w:val="clear" w:color="auto" w:fill="auto"/>
            <w:vAlign w:val="bottom"/>
            <w:hideMark/>
          </w:tcPr>
          <w:p w14:paraId="2260F614"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CEBOLA IN NATURA: De cabeça amarela, com características organolépticas próprias conservadas, de primeira qualidade, lisa, com polpa intacta e limpa, coloração tamanhos uniformes típicos de variedades, sem brotos, rachaduras ou brotos na casca. Não apresentando ardidos, bolores, manchas ou outras alterações que comprometam sua aparecia ou qualidade. Embalagem: Acondicionado em sacos tipo rede. Características adicionais: produto próprio para o consumo humano e em conformidade com a legislação em vigor</w:t>
            </w:r>
          </w:p>
        </w:tc>
        <w:tc>
          <w:tcPr>
            <w:tcW w:w="288" w:type="pct"/>
            <w:shd w:val="clear" w:color="auto" w:fill="auto"/>
            <w:vAlign w:val="center"/>
            <w:hideMark/>
          </w:tcPr>
          <w:p w14:paraId="7CCD2485" w14:textId="77777777" w:rsidR="002A2708" w:rsidRPr="002A2708" w:rsidRDefault="002A2708" w:rsidP="002F2C0C">
            <w:pPr>
              <w:spacing w:before="0" w:after="0"/>
              <w:jc w:val="left"/>
              <w:rPr>
                <w:rFonts w:ascii="Calibri" w:hAnsi="Calibri" w:cs="Calibri"/>
                <w:color w:val="000000"/>
                <w:sz w:val="22"/>
                <w:szCs w:val="22"/>
              </w:rPr>
            </w:pPr>
            <w:r w:rsidRPr="002A2708">
              <w:rPr>
                <w:rFonts w:ascii="Calibri" w:hAnsi="Calibri" w:cs="Calibri"/>
                <w:color w:val="000000"/>
                <w:sz w:val="22"/>
                <w:szCs w:val="22"/>
              </w:rPr>
              <w:t>KG</w:t>
            </w:r>
          </w:p>
        </w:tc>
        <w:tc>
          <w:tcPr>
            <w:tcW w:w="275" w:type="pct"/>
            <w:shd w:val="clear" w:color="auto" w:fill="auto"/>
            <w:vAlign w:val="center"/>
            <w:hideMark/>
          </w:tcPr>
          <w:p w14:paraId="64FEF88D"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24</w:t>
            </w:r>
          </w:p>
        </w:tc>
        <w:tc>
          <w:tcPr>
            <w:tcW w:w="479" w:type="pct"/>
            <w:shd w:val="clear" w:color="auto" w:fill="auto"/>
            <w:vAlign w:val="center"/>
            <w:hideMark/>
          </w:tcPr>
          <w:p w14:paraId="24922B57"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R$ 6,30</w:t>
            </w:r>
          </w:p>
        </w:tc>
        <w:tc>
          <w:tcPr>
            <w:tcW w:w="643" w:type="pct"/>
            <w:shd w:val="clear" w:color="auto" w:fill="auto"/>
            <w:vAlign w:val="center"/>
            <w:hideMark/>
          </w:tcPr>
          <w:p w14:paraId="16957496" w14:textId="77777777" w:rsidR="002A2708" w:rsidRPr="002A2708" w:rsidRDefault="002A2708" w:rsidP="002F2C0C">
            <w:pPr>
              <w:spacing w:before="0" w:after="0"/>
              <w:jc w:val="right"/>
              <w:rPr>
                <w:rFonts w:ascii="Calibri" w:hAnsi="Calibri" w:cs="Calibri"/>
                <w:color w:val="000000"/>
                <w:sz w:val="22"/>
                <w:szCs w:val="22"/>
              </w:rPr>
            </w:pPr>
            <w:r w:rsidRPr="002A2708">
              <w:rPr>
                <w:rFonts w:ascii="Calibri" w:hAnsi="Calibri" w:cs="Calibri"/>
                <w:color w:val="000000"/>
                <w:sz w:val="22"/>
                <w:szCs w:val="22"/>
              </w:rPr>
              <w:t>R$ 151,20</w:t>
            </w:r>
          </w:p>
        </w:tc>
      </w:tr>
      <w:tr w:rsidR="002F2C0C" w:rsidRPr="002A2708" w14:paraId="54A1ED85" w14:textId="77777777" w:rsidTr="002F2C0C">
        <w:trPr>
          <w:trHeight w:val="585"/>
        </w:trPr>
        <w:tc>
          <w:tcPr>
            <w:tcW w:w="307" w:type="pct"/>
            <w:shd w:val="clear" w:color="000000" w:fill="BFBFBF"/>
            <w:vAlign w:val="center"/>
            <w:hideMark/>
          </w:tcPr>
          <w:p w14:paraId="4EB19C9C" w14:textId="77777777" w:rsidR="002A2708" w:rsidRPr="002A2708" w:rsidRDefault="002A2708" w:rsidP="002F2C0C">
            <w:pPr>
              <w:spacing w:before="0" w:after="0"/>
              <w:jc w:val="center"/>
              <w:rPr>
                <w:rFonts w:ascii="Calibri" w:hAnsi="Calibri" w:cs="Calibri"/>
                <w:b/>
                <w:bCs/>
                <w:color w:val="000000"/>
                <w:sz w:val="22"/>
                <w:szCs w:val="22"/>
              </w:rPr>
            </w:pPr>
            <w:r w:rsidRPr="002A2708">
              <w:rPr>
                <w:rFonts w:ascii="Calibri" w:hAnsi="Calibri" w:cs="Calibri"/>
                <w:b/>
                <w:bCs/>
                <w:color w:val="000000"/>
                <w:sz w:val="22"/>
                <w:szCs w:val="22"/>
              </w:rPr>
              <w:t> </w:t>
            </w:r>
          </w:p>
        </w:tc>
        <w:tc>
          <w:tcPr>
            <w:tcW w:w="3009" w:type="pct"/>
            <w:shd w:val="clear" w:color="000000" w:fill="BFBFBF"/>
            <w:vAlign w:val="center"/>
            <w:hideMark/>
          </w:tcPr>
          <w:p w14:paraId="0ED1E251" w14:textId="6F0C1C5E" w:rsidR="002A2708" w:rsidRPr="002A2708" w:rsidRDefault="002A2708" w:rsidP="002F2C0C">
            <w:pPr>
              <w:spacing w:before="0" w:after="0"/>
              <w:jc w:val="left"/>
              <w:rPr>
                <w:rFonts w:ascii="Calibri" w:hAnsi="Calibri" w:cs="Calibri"/>
                <w:b/>
                <w:bCs/>
                <w:color w:val="000000"/>
                <w:sz w:val="22"/>
                <w:szCs w:val="22"/>
              </w:rPr>
            </w:pPr>
            <w:r w:rsidRPr="002A2708">
              <w:rPr>
                <w:rFonts w:ascii="Calibri" w:hAnsi="Calibri" w:cs="Calibri"/>
                <w:b/>
                <w:bCs/>
                <w:color w:val="000000"/>
                <w:sz w:val="22"/>
                <w:szCs w:val="22"/>
              </w:rPr>
              <w:t>Seis mil, trezentos e trinta e dois reais e trinta e dois centavos</w:t>
            </w:r>
          </w:p>
        </w:tc>
        <w:tc>
          <w:tcPr>
            <w:tcW w:w="288" w:type="pct"/>
            <w:shd w:val="clear" w:color="000000" w:fill="BFBFBF"/>
            <w:vAlign w:val="center"/>
            <w:hideMark/>
          </w:tcPr>
          <w:p w14:paraId="24E40882" w14:textId="77777777" w:rsidR="002A2708" w:rsidRPr="002A2708" w:rsidRDefault="002A2708" w:rsidP="002F2C0C">
            <w:pPr>
              <w:spacing w:before="0" w:after="0"/>
              <w:jc w:val="center"/>
              <w:rPr>
                <w:rFonts w:ascii="Calibri" w:hAnsi="Calibri" w:cs="Calibri"/>
                <w:b/>
                <w:bCs/>
                <w:color w:val="000000"/>
                <w:sz w:val="22"/>
                <w:szCs w:val="22"/>
              </w:rPr>
            </w:pPr>
            <w:r w:rsidRPr="002A2708">
              <w:rPr>
                <w:rFonts w:ascii="Calibri" w:hAnsi="Calibri" w:cs="Calibri"/>
                <w:b/>
                <w:bCs/>
                <w:color w:val="000000"/>
                <w:sz w:val="22"/>
                <w:szCs w:val="22"/>
              </w:rPr>
              <w:t> </w:t>
            </w:r>
          </w:p>
        </w:tc>
        <w:tc>
          <w:tcPr>
            <w:tcW w:w="275" w:type="pct"/>
            <w:shd w:val="clear" w:color="000000" w:fill="BFBFBF"/>
            <w:vAlign w:val="center"/>
            <w:hideMark/>
          </w:tcPr>
          <w:p w14:paraId="5B2716DA" w14:textId="77777777" w:rsidR="002A2708" w:rsidRPr="002A2708" w:rsidRDefault="002A2708" w:rsidP="002F2C0C">
            <w:pPr>
              <w:spacing w:before="0" w:after="0"/>
              <w:jc w:val="center"/>
              <w:rPr>
                <w:rFonts w:ascii="Calibri" w:hAnsi="Calibri" w:cs="Calibri"/>
                <w:b/>
                <w:bCs/>
                <w:color w:val="000000"/>
                <w:sz w:val="22"/>
                <w:szCs w:val="22"/>
              </w:rPr>
            </w:pPr>
            <w:r w:rsidRPr="002A2708">
              <w:rPr>
                <w:rFonts w:ascii="Calibri" w:hAnsi="Calibri" w:cs="Calibri"/>
                <w:b/>
                <w:bCs/>
                <w:color w:val="000000"/>
                <w:sz w:val="22"/>
                <w:szCs w:val="22"/>
              </w:rPr>
              <w:t> </w:t>
            </w:r>
          </w:p>
        </w:tc>
        <w:tc>
          <w:tcPr>
            <w:tcW w:w="479" w:type="pct"/>
            <w:shd w:val="clear" w:color="000000" w:fill="BFBFBF"/>
            <w:vAlign w:val="center"/>
            <w:hideMark/>
          </w:tcPr>
          <w:p w14:paraId="05A488CF" w14:textId="77777777" w:rsidR="002A2708" w:rsidRPr="002A2708" w:rsidRDefault="002A2708" w:rsidP="002F2C0C">
            <w:pPr>
              <w:spacing w:before="0" w:after="0"/>
              <w:jc w:val="center"/>
              <w:rPr>
                <w:rFonts w:ascii="Calibri" w:hAnsi="Calibri" w:cs="Calibri"/>
                <w:b/>
                <w:bCs/>
                <w:color w:val="000000"/>
                <w:sz w:val="22"/>
                <w:szCs w:val="22"/>
              </w:rPr>
            </w:pPr>
            <w:r w:rsidRPr="002A2708">
              <w:rPr>
                <w:rFonts w:ascii="Calibri" w:hAnsi="Calibri" w:cs="Calibri"/>
                <w:b/>
                <w:bCs/>
                <w:color w:val="000000"/>
                <w:sz w:val="22"/>
                <w:szCs w:val="22"/>
              </w:rPr>
              <w:t>TOTAL</w:t>
            </w:r>
          </w:p>
        </w:tc>
        <w:tc>
          <w:tcPr>
            <w:tcW w:w="643" w:type="pct"/>
            <w:shd w:val="clear" w:color="000000" w:fill="BFBFBF"/>
            <w:vAlign w:val="center"/>
            <w:hideMark/>
          </w:tcPr>
          <w:p w14:paraId="142117FC" w14:textId="77777777" w:rsidR="002A2708" w:rsidRPr="002A2708" w:rsidRDefault="002A2708" w:rsidP="002F2C0C">
            <w:pPr>
              <w:spacing w:before="0" w:after="0"/>
              <w:jc w:val="center"/>
              <w:rPr>
                <w:rFonts w:ascii="Calibri" w:hAnsi="Calibri" w:cs="Calibri"/>
                <w:b/>
                <w:bCs/>
                <w:color w:val="000000"/>
                <w:sz w:val="22"/>
                <w:szCs w:val="22"/>
              </w:rPr>
            </w:pPr>
            <w:r w:rsidRPr="002A2708">
              <w:rPr>
                <w:rFonts w:ascii="Calibri" w:hAnsi="Calibri" w:cs="Calibri"/>
                <w:b/>
                <w:bCs/>
                <w:color w:val="000000"/>
                <w:sz w:val="22"/>
                <w:szCs w:val="22"/>
              </w:rPr>
              <w:t>R$ 6.331,32</w:t>
            </w:r>
          </w:p>
        </w:tc>
      </w:tr>
    </w:tbl>
    <w:p w14:paraId="4AD1BA1D" w14:textId="22D0D7BF" w:rsidR="00175C70" w:rsidRPr="0053553D" w:rsidRDefault="00175C70" w:rsidP="002F2C0C">
      <w:pPr>
        <w:pStyle w:val="Nivel2"/>
        <w:numPr>
          <w:ilvl w:val="0"/>
          <w:numId w:val="0"/>
        </w:numPr>
        <w:spacing w:before="0" w:after="0" w:line="240" w:lineRule="auto"/>
        <w:rPr>
          <w:rFonts w:ascii="Arial Narrow" w:hAnsi="Arial Narrow" w:cs="Times New Roman"/>
          <w:sz w:val="24"/>
          <w:szCs w:val="24"/>
        </w:rPr>
      </w:pPr>
    </w:p>
    <w:p w14:paraId="40F17C40" w14:textId="0B387021" w:rsidR="008F1A20" w:rsidRPr="0053553D" w:rsidRDefault="008F1A20" w:rsidP="002F2C0C">
      <w:pPr>
        <w:pStyle w:val="Nivel2"/>
        <w:numPr>
          <w:ilvl w:val="0"/>
          <w:numId w:val="0"/>
        </w:numPr>
        <w:spacing w:before="0" w:after="0" w:line="240" w:lineRule="auto"/>
        <w:rPr>
          <w:rFonts w:ascii="Arial Narrow" w:hAnsi="Arial Narrow" w:cs="Times New Roman"/>
          <w:sz w:val="24"/>
          <w:szCs w:val="24"/>
        </w:rPr>
      </w:pPr>
    </w:p>
    <w:p w14:paraId="66430297" w14:textId="77777777" w:rsidR="000844A2" w:rsidRPr="0053553D" w:rsidRDefault="000844A2" w:rsidP="002F2C0C">
      <w:pPr>
        <w:pStyle w:val="Nivel2"/>
        <w:spacing w:before="0" w:after="0" w:line="240" w:lineRule="auto"/>
        <w:rPr>
          <w:rFonts w:ascii="Arial Narrow" w:hAnsi="Arial Narrow" w:cs="Times New Roman"/>
          <w:sz w:val="24"/>
          <w:szCs w:val="24"/>
        </w:rPr>
      </w:pPr>
      <w:r w:rsidRPr="0053553D">
        <w:rPr>
          <w:rFonts w:ascii="Arial Narrow" w:hAnsi="Arial Narrow" w:cs="Times New Roman"/>
          <w:sz w:val="24"/>
          <w:szCs w:val="24"/>
        </w:rPr>
        <w:t>Objeto da contratação:</w:t>
      </w:r>
    </w:p>
    <w:p w14:paraId="1819F557" w14:textId="77777777" w:rsidR="000844A2" w:rsidRPr="0053553D" w:rsidRDefault="000844A2" w:rsidP="002F2C0C">
      <w:pPr>
        <w:pStyle w:val="Nivel2"/>
        <w:spacing w:before="0" w:after="0" w:line="240" w:lineRule="auto"/>
        <w:rPr>
          <w:rFonts w:ascii="Arial Narrow" w:hAnsi="Arial Narrow" w:cs="Times New Roman"/>
          <w:sz w:val="24"/>
          <w:szCs w:val="24"/>
        </w:rPr>
      </w:pPr>
      <w:r w:rsidRPr="0053553D">
        <w:rPr>
          <w:rFonts w:ascii="Arial Narrow" w:hAnsi="Arial Narrow" w:cs="Times New Roman"/>
          <w:sz w:val="24"/>
          <w:szCs w:val="24"/>
        </w:rPr>
        <w:t>Vinculam esta contratação, independentemente de transcrição:</w:t>
      </w:r>
    </w:p>
    <w:p w14:paraId="36E5B95D" w14:textId="77777777" w:rsidR="000844A2" w:rsidRPr="0053553D" w:rsidRDefault="000844A2" w:rsidP="002F2C0C">
      <w:pPr>
        <w:pStyle w:val="Nivel3"/>
        <w:spacing w:before="0" w:after="0" w:line="240" w:lineRule="auto"/>
        <w:ind w:left="0"/>
        <w:rPr>
          <w:rFonts w:ascii="Arial Narrow" w:hAnsi="Arial Narrow" w:cs="Times New Roman"/>
          <w:sz w:val="24"/>
          <w:szCs w:val="24"/>
        </w:rPr>
      </w:pPr>
      <w:r w:rsidRPr="0053553D">
        <w:rPr>
          <w:rFonts w:ascii="Arial Narrow" w:hAnsi="Arial Narrow" w:cs="Times New Roman"/>
          <w:sz w:val="24"/>
          <w:szCs w:val="24"/>
        </w:rPr>
        <w:t>O Termo de Referência;</w:t>
      </w:r>
    </w:p>
    <w:p w14:paraId="2604E573" w14:textId="77777777" w:rsidR="000844A2" w:rsidRPr="0053553D" w:rsidRDefault="000844A2" w:rsidP="002F2C0C">
      <w:pPr>
        <w:pStyle w:val="Nivel3"/>
        <w:spacing w:before="0" w:after="0" w:line="240" w:lineRule="auto"/>
        <w:ind w:left="0"/>
        <w:rPr>
          <w:rFonts w:ascii="Arial Narrow" w:hAnsi="Arial Narrow" w:cs="Times New Roman"/>
          <w:sz w:val="24"/>
          <w:szCs w:val="24"/>
        </w:rPr>
      </w:pPr>
      <w:r w:rsidRPr="0053553D">
        <w:rPr>
          <w:rFonts w:ascii="Arial Narrow" w:hAnsi="Arial Narrow" w:cs="Times New Roman"/>
          <w:sz w:val="24"/>
          <w:szCs w:val="24"/>
        </w:rPr>
        <w:t>O Edital da Licitação;</w:t>
      </w:r>
    </w:p>
    <w:p w14:paraId="24E33D41" w14:textId="77777777" w:rsidR="000844A2" w:rsidRPr="0053553D" w:rsidRDefault="000844A2" w:rsidP="002F2C0C">
      <w:pPr>
        <w:pStyle w:val="Nivel3"/>
        <w:spacing w:before="0" w:after="0" w:line="240" w:lineRule="auto"/>
        <w:ind w:left="0"/>
        <w:rPr>
          <w:rFonts w:ascii="Arial Narrow" w:hAnsi="Arial Narrow" w:cs="Times New Roman"/>
          <w:sz w:val="24"/>
          <w:szCs w:val="24"/>
        </w:rPr>
      </w:pPr>
      <w:r w:rsidRPr="0053553D">
        <w:rPr>
          <w:rFonts w:ascii="Arial Narrow" w:hAnsi="Arial Narrow" w:cs="Times New Roman"/>
          <w:sz w:val="24"/>
          <w:szCs w:val="24"/>
        </w:rPr>
        <w:t>A Proposta do contratado;</w:t>
      </w:r>
    </w:p>
    <w:p w14:paraId="3CB19D3D" w14:textId="2C14F80A" w:rsidR="000844A2" w:rsidRPr="0053553D" w:rsidRDefault="000844A2" w:rsidP="002F2C0C">
      <w:pPr>
        <w:pStyle w:val="Nivel3"/>
        <w:spacing w:before="0" w:after="0" w:line="240" w:lineRule="auto"/>
        <w:ind w:left="0"/>
        <w:rPr>
          <w:rFonts w:ascii="Arial Narrow" w:hAnsi="Arial Narrow" w:cs="Times New Roman"/>
          <w:sz w:val="24"/>
          <w:szCs w:val="24"/>
        </w:rPr>
      </w:pPr>
      <w:r w:rsidRPr="0053553D">
        <w:rPr>
          <w:rFonts w:ascii="Arial Narrow" w:hAnsi="Arial Narrow" w:cs="Times New Roman"/>
          <w:sz w:val="24"/>
          <w:szCs w:val="24"/>
        </w:rPr>
        <w:t>Eventuais anexos dos documentos supracitados.</w:t>
      </w:r>
    </w:p>
    <w:p w14:paraId="04E9F099" w14:textId="77777777" w:rsidR="000844A2" w:rsidRPr="0053553D" w:rsidRDefault="000844A2" w:rsidP="002F2C0C">
      <w:pPr>
        <w:pStyle w:val="Nivel01"/>
        <w:rPr>
          <w:color w:val="FFFFFF"/>
        </w:rPr>
      </w:pPr>
      <w:r w:rsidRPr="0053553D">
        <w:t>CLÁUSULA SEGUNDA – VIGÊNCIA E PRORROGAÇÃO</w:t>
      </w:r>
    </w:p>
    <w:p w14:paraId="63E2DC15" w14:textId="1E071999" w:rsidR="005C443D" w:rsidRPr="0053553D" w:rsidRDefault="00A850A7" w:rsidP="002F2C0C">
      <w:pPr>
        <w:pStyle w:val="Nvel2-Red"/>
        <w:numPr>
          <w:ilvl w:val="1"/>
          <w:numId w:val="26"/>
        </w:numPr>
        <w:spacing w:before="0" w:line="240" w:lineRule="auto"/>
        <w:ind w:left="284" w:hanging="284"/>
        <w:rPr>
          <w:rFonts w:ascii="Arial Narrow" w:hAnsi="Arial Narrow" w:cs="Times New Roman"/>
          <w:i w:val="0"/>
          <w:color w:val="auto"/>
          <w:sz w:val="24"/>
          <w:szCs w:val="24"/>
        </w:rPr>
      </w:pPr>
      <w:r w:rsidRPr="0053553D">
        <w:rPr>
          <w:rFonts w:ascii="Arial Narrow" w:hAnsi="Arial Narrow" w:cs="Times New Roman"/>
          <w:i w:val="0"/>
          <w:color w:val="auto"/>
          <w:sz w:val="24"/>
          <w:szCs w:val="24"/>
        </w:rPr>
        <w:t>O prazo de vigência da contratação</w:t>
      </w:r>
      <w:r w:rsidR="00175C70" w:rsidRPr="0053553D">
        <w:rPr>
          <w:rFonts w:ascii="Arial Narrow" w:hAnsi="Arial Narrow" w:cs="Times New Roman"/>
          <w:i w:val="0"/>
          <w:color w:val="auto"/>
          <w:sz w:val="24"/>
          <w:szCs w:val="24"/>
        </w:rPr>
        <w:t xml:space="preserve"> </w:t>
      </w:r>
      <w:r w:rsidR="003D764B" w:rsidRPr="0053553D">
        <w:rPr>
          <w:rFonts w:ascii="Arial Narrow" w:hAnsi="Arial Narrow" w:cs="Times New Roman"/>
          <w:i w:val="0"/>
          <w:color w:val="auto"/>
          <w:sz w:val="24"/>
          <w:szCs w:val="24"/>
        </w:rPr>
        <w:t>até</w:t>
      </w:r>
      <w:r w:rsidR="00175C70" w:rsidRPr="0053553D">
        <w:rPr>
          <w:rFonts w:ascii="Arial Narrow" w:hAnsi="Arial Narrow" w:cs="Times New Roman"/>
          <w:i w:val="0"/>
          <w:color w:val="auto"/>
          <w:sz w:val="24"/>
          <w:szCs w:val="24"/>
        </w:rPr>
        <w:t xml:space="preserve"> 31 de dezembro de 2024</w:t>
      </w:r>
      <w:r w:rsidRPr="0053553D">
        <w:rPr>
          <w:rFonts w:ascii="Arial Narrow" w:hAnsi="Arial Narrow" w:cs="Times New Roman"/>
          <w:i w:val="0"/>
          <w:color w:val="auto"/>
          <w:sz w:val="24"/>
          <w:szCs w:val="24"/>
        </w:rPr>
        <w:t>, prorrogável, na forma dos artigos 106 e 107 da Lei n° 14.133, de 2021.</w:t>
      </w:r>
    </w:p>
    <w:p w14:paraId="69CDBBD5" w14:textId="77777777" w:rsidR="005C443D" w:rsidRPr="0053553D" w:rsidRDefault="00A850A7" w:rsidP="002F2C0C">
      <w:pPr>
        <w:pStyle w:val="Nvel2-Red"/>
        <w:numPr>
          <w:ilvl w:val="1"/>
          <w:numId w:val="26"/>
        </w:numPr>
        <w:spacing w:before="0" w:line="240" w:lineRule="auto"/>
        <w:ind w:left="0" w:firstLine="0"/>
        <w:rPr>
          <w:rFonts w:ascii="Arial Narrow" w:hAnsi="Arial Narrow" w:cs="Times New Roman"/>
          <w:i w:val="0"/>
          <w:color w:val="auto"/>
          <w:sz w:val="24"/>
          <w:szCs w:val="24"/>
        </w:rPr>
      </w:pPr>
      <w:r w:rsidRPr="0053553D">
        <w:rPr>
          <w:rFonts w:ascii="Arial Narrow" w:hAnsi="Arial Narrow" w:cs="Times New Roman"/>
          <w:i w:val="0"/>
          <w:color w:val="auto"/>
          <w:sz w:val="24"/>
          <w:szCs w:val="24"/>
        </w:rPr>
        <w:t>A prorrogação de que trata este item é condicionada ao ateste, pela autoridade competente, de que as condições e os preços permanecem vantajosos para a Administração, permitida a negociação com o contratado</w:t>
      </w:r>
      <w:r w:rsidR="000844A2" w:rsidRPr="0053553D">
        <w:rPr>
          <w:rFonts w:ascii="Arial Narrow" w:hAnsi="Arial Narrow" w:cs="Times New Roman"/>
          <w:i w:val="0"/>
          <w:color w:val="auto"/>
          <w:sz w:val="24"/>
          <w:szCs w:val="24"/>
        </w:rPr>
        <w:t>.</w:t>
      </w:r>
    </w:p>
    <w:p w14:paraId="4FDD3E9F" w14:textId="77777777" w:rsidR="005C443D" w:rsidRPr="0053553D" w:rsidRDefault="000844A2" w:rsidP="002F2C0C">
      <w:pPr>
        <w:pStyle w:val="Nvel2-Red"/>
        <w:numPr>
          <w:ilvl w:val="1"/>
          <w:numId w:val="26"/>
        </w:numPr>
        <w:spacing w:before="0" w:line="240" w:lineRule="auto"/>
        <w:ind w:left="0" w:firstLine="0"/>
        <w:rPr>
          <w:rFonts w:ascii="Arial Narrow" w:hAnsi="Arial Narrow" w:cs="Times New Roman"/>
          <w:i w:val="0"/>
          <w:color w:val="auto"/>
          <w:sz w:val="24"/>
          <w:szCs w:val="24"/>
        </w:rPr>
      </w:pPr>
      <w:r w:rsidRPr="0053553D">
        <w:rPr>
          <w:rFonts w:ascii="Arial Narrow" w:hAnsi="Arial Narrow" w:cs="Times New Roman"/>
          <w:i w:val="0"/>
          <w:color w:val="auto"/>
          <w:sz w:val="24"/>
          <w:szCs w:val="24"/>
        </w:rPr>
        <w:t>O contratado não tem direito subjetivo à prorrogação contratual.</w:t>
      </w:r>
    </w:p>
    <w:p w14:paraId="41E326A9" w14:textId="77777777" w:rsidR="005C443D" w:rsidRPr="0053553D" w:rsidRDefault="000844A2" w:rsidP="002F2C0C">
      <w:pPr>
        <w:pStyle w:val="Nvel2-Red"/>
        <w:numPr>
          <w:ilvl w:val="1"/>
          <w:numId w:val="26"/>
        </w:numPr>
        <w:spacing w:before="0" w:line="240" w:lineRule="auto"/>
        <w:ind w:left="0" w:firstLine="0"/>
        <w:rPr>
          <w:rFonts w:ascii="Arial Narrow" w:hAnsi="Arial Narrow" w:cs="Times New Roman"/>
          <w:i w:val="0"/>
          <w:color w:val="auto"/>
          <w:sz w:val="24"/>
          <w:szCs w:val="24"/>
        </w:rPr>
      </w:pPr>
      <w:r w:rsidRPr="0053553D">
        <w:rPr>
          <w:rFonts w:ascii="Arial Narrow" w:hAnsi="Arial Narrow" w:cs="Times New Roman"/>
          <w:i w:val="0"/>
          <w:color w:val="auto"/>
          <w:sz w:val="24"/>
          <w:szCs w:val="24"/>
        </w:rPr>
        <w:t xml:space="preserve">A prorrogação de contrato deverá ser promovida mediante celebração de termo aditivo. </w:t>
      </w:r>
    </w:p>
    <w:p w14:paraId="2E214924" w14:textId="1315AEE4" w:rsidR="000844A2" w:rsidRPr="0053553D" w:rsidRDefault="000844A2" w:rsidP="002F2C0C">
      <w:pPr>
        <w:pStyle w:val="Nvel2-Red"/>
        <w:numPr>
          <w:ilvl w:val="1"/>
          <w:numId w:val="26"/>
        </w:numPr>
        <w:spacing w:before="0" w:line="240" w:lineRule="auto"/>
        <w:ind w:left="0" w:firstLine="0"/>
        <w:rPr>
          <w:rFonts w:ascii="Arial Narrow" w:hAnsi="Arial Narrow" w:cs="Times New Roman"/>
          <w:i w:val="0"/>
          <w:color w:val="auto"/>
          <w:sz w:val="24"/>
          <w:szCs w:val="24"/>
        </w:rPr>
      </w:pPr>
      <w:r w:rsidRPr="0053553D">
        <w:rPr>
          <w:rFonts w:ascii="Arial Narrow" w:hAnsi="Arial Narrow"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4DFFA858" w14:textId="77777777" w:rsidR="000844A2" w:rsidRPr="0053553D" w:rsidRDefault="000844A2" w:rsidP="002F2C0C">
      <w:pPr>
        <w:pStyle w:val="Nivel01"/>
        <w:rPr>
          <w:color w:val="FFFFFF"/>
        </w:rPr>
      </w:pPr>
      <w:bookmarkStart w:id="0" w:name="_Hlk114497577"/>
      <w:bookmarkStart w:id="1" w:name="_Hlk114497502"/>
      <w:bookmarkEnd w:id="0"/>
      <w:bookmarkEnd w:id="1"/>
      <w:r w:rsidRPr="0053553D">
        <w:t>CLÁUSULA TERCEIRA – MODELOS DE EXECUÇÃO E GESTÃO CONTRATUAIS (</w:t>
      </w:r>
      <w:hyperlink r:id="rId9" w:anchor="art92" w:history="1">
        <w:r w:rsidRPr="0053553D">
          <w:rPr>
            <w:rStyle w:val="Hyperlink"/>
          </w:rPr>
          <w:t>art. 92, IV, VII e XVIII)</w:t>
        </w:r>
      </w:hyperlink>
    </w:p>
    <w:p w14:paraId="63EA0FA2" w14:textId="0463F12B" w:rsidR="000844A2" w:rsidRPr="0053553D" w:rsidRDefault="000844A2" w:rsidP="002F2C0C">
      <w:pPr>
        <w:pStyle w:val="Nivel2"/>
        <w:numPr>
          <w:ilvl w:val="1"/>
          <w:numId w:val="27"/>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2566A7A0" w14:textId="77777777" w:rsidR="000844A2" w:rsidRPr="0053553D" w:rsidRDefault="000844A2" w:rsidP="002F2C0C">
      <w:pPr>
        <w:pStyle w:val="Nivel01"/>
        <w:rPr>
          <w:color w:val="FFFFFF"/>
        </w:rPr>
      </w:pPr>
      <w:r w:rsidRPr="0053553D">
        <w:t>CLÁUSULA QUARTA – SUBCONTRATAÇÃO</w:t>
      </w:r>
    </w:p>
    <w:p w14:paraId="6E395C92" w14:textId="2C16CEBB" w:rsidR="000844A2" w:rsidRPr="0053553D" w:rsidRDefault="000844A2" w:rsidP="002F2C0C">
      <w:pPr>
        <w:pStyle w:val="Nvel2-Red"/>
        <w:numPr>
          <w:ilvl w:val="1"/>
          <w:numId w:val="28"/>
        </w:numPr>
        <w:spacing w:before="0" w:after="0" w:line="240" w:lineRule="auto"/>
        <w:rPr>
          <w:rFonts w:ascii="Arial Narrow" w:hAnsi="Arial Narrow" w:cs="Times New Roman"/>
          <w:i w:val="0"/>
          <w:iCs w:val="0"/>
          <w:color w:val="000000"/>
          <w:sz w:val="24"/>
          <w:szCs w:val="24"/>
        </w:rPr>
      </w:pPr>
      <w:r w:rsidRPr="0053553D">
        <w:rPr>
          <w:rFonts w:ascii="Arial Narrow" w:hAnsi="Arial Narrow" w:cs="Times New Roman"/>
          <w:i w:val="0"/>
          <w:iCs w:val="0"/>
          <w:color w:val="000000"/>
          <w:sz w:val="24"/>
          <w:szCs w:val="24"/>
        </w:rPr>
        <w:t>Não será admitida a subcontratação do objeto contratual.</w:t>
      </w:r>
    </w:p>
    <w:p w14:paraId="29A136C4" w14:textId="77777777" w:rsidR="000844A2" w:rsidRPr="0053553D" w:rsidRDefault="000844A2" w:rsidP="002F2C0C">
      <w:pPr>
        <w:pStyle w:val="Nivel01"/>
        <w:rPr>
          <w:color w:val="FFFFFF"/>
        </w:rPr>
      </w:pPr>
      <w:r w:rsidRPr="0053553D">
        <w:lastRenderedPageBreak/>
        <w:t>CLÁUSULA QUINTA – PREÇO (</w:t>
      </w:r>
      <w:hyperlink r:id="rId10" w:anchor="art92" w:history="1">
        <w:r w:rsidRPr="0053553D">
          <w:rPr>
            <w:rStyle w:val="Hyperlink"/>
          </w:rPr>
          <w:t>art. 92, V</w:t>
        </w:r>
      </w:hyperlink>
      <w:r w:rsidRPr="0053553D">
        <w:t>)</w:t>
      </w:r>
    </w:p>
    <w:p w14:paraId="7683F59E" w14:textId="0CBD17A0" w:rsidR="005C443D" w:rsidRPr="0053553D" w:rsidRDefault="000844A2" w:rsidP="002F2C0C">
      <w:pPr>
        <w:pStyle w:val="Nvel2-Red"/>
        <w:numPr>
          <w:ilvl w:val="1"/>
          <w:numId w:val="29"/>
        </w:numPr>
        <w:spacing w:before="0" w:after="0" w:line="240" w:lineRule="auto"/>
        <w:ind w:left="0" w:firstLine="0"/>
        <w:rPr>
          <w:rFonts w:ascii="Arial Narrow" w:hAnsi="Arial Narrow" w:cs="Times New Roman"/>
          <w:i w:val="0"/>
          <w:iCs w:val="0"/>
          <w:color w:val="000000"/>
          <w:sz w:val="24"/>
          <w:szCs w:val="24"/>
        </w:rPr>
      </w:pPr>
      <w:r w:rsidRPr="0053553D">
        <w:rPr>
          <w:rFonts w:ascii="Arial Narrow" w:hAnsi="Arial Narrow" w:cs="Times New Roman"/>
          <w:i w:val="0"/>
          <w:iCs w:val="0"/>
          <w:color w:val="000000"/>
          <w:sz w:val="24"/>
          <w:szCs w:val="24"/>
        </w:rPr>
        <w:t xml:space="preserve">O valor total da contratação é de </w:t>
      </w:r>
      <w:r w:rsidR="008017EE" w:rsidRPr="0053553D">
        <w:rPr>
          <w:rFonts w:ascii="Arial Narrow" w:eastAsia="Arial" w:hAnsi="Arial Narrow" w:cs="Times New Roman"/>
          <w:b/>
          <w:bCs/>
          <w:color w:val="000000" w:themeColor="text1"/>
          <w:sz w:val="24"/>
          <w:szCs w:val="24"/>
        </w:rPr>
        <w:t xml:space="preserve">R$ </w:t>
      </w:r>
      <w:r w:rsidR="00BB0DB7" w:rsidRPr="00BB0DB7">
        <w:rPr>
          <w:rFonts w:ascii="Arial Narrow" w:hAnsi="Arial Narrow" w:cs="Calibri"/>
          <w:b/>
          <w:bCs/>
          <w:color w:val="000000"/>
          <w:sz w:val="24"/>
          <w:szCs w:val="24"/>
        </w:rPr>
        <w:t xml:space="preserve">6.331,32 </w:t>
      </w:r>
      <w:r w:rsidR="00266602" w:rsidRPr="0053553D">
        <w:rPr>
          <w:rFonts w:ascii="Arial Narrow" w:eastAsia="Arial" w:hAnsi="Arial Narrow" w:cs="Times New Roman"/>
          <w:i w:val="0"/>
          <w:iCs w:val="0"/>
          <w:color w:val="000000" w:themeColor="text1"/>
          <w:sz w:val="24"/>
          <w:szCs w:val="24"/>
        </w:rPr>
        <w:t>(</w:t>
      </w:r>
      <w:r w:rsidR="00BB0DB7" w:rsidRPr="00BB0DB7">
        <w:rPr>
          <w:rFonts w:ascii="Arial Narrow" w:eastAsia="Arial" w:hAnsi="Arial Narrow" w:cs="Times New Roman"/>
          <w:i w:val="0"/>
          <w:iCs w:val="0"/>
          <w:color w:val="000000" w:themeColor="text1"/>
          <w:sz w:val="24"/>
          <w:szCs w:val="24"/>
        </w:rPr>
        <w:t>seis mil trezentos e trinta e um reais e trinta e dois centavos</w:t>
      </w:r>
      <w:r w:rsidR="003134EF" w:rsidRPr="0053553D">
        <w:rPr>
          <w:rFonts w:ascii="Arial Narrow" w:hAnsi="Arial Narrow" w:cs="Times New Roman"/>
          <w:i w:val="0"/>
          <w:iCs w:val="0"/>
          <w:color w:val="000000"/>
          <w:sz w:val="24"/>
          <w:szCs w:val="24"/>
        </w:rPr>
        <w:t>)</w:t>
      </w:r>
    </w:p>
    <w:p w14:paraId="2F9529A8" w14:textId="77777777" w:rsidR="005C443D" w:rsidRPr="0053553D" w:rsidRDefault="000844A2" w:rsidP="002F2C0C">
      <w:pPr>
        <w:pStyle w:val="Nvel2-Red"/>
        <w:numPr>
          <w:ilvl w:val="1"/>
          <w:numId w:val="29"/>
        </w:numPr>
        <w:spacing w:before="0" w:after="0" w:line="240" w:lineRule="auto"/>
        <w:ind w:left="0" w:firstLine="0"/>
        <w:rPr>
          <w:rFonts w:ascii="Arial Narrow" w:hAnsi="Arial Narrow" w:cs="Times New Roman"/>
          <w:i w:val="0"/>
          <w:iCs w:val="0"/>
          <w:color w:val="auto"/>
          <w:sz w:val="24"/>
          <w:szCs w:val="24"/>
        </w:rPr>
      </w:pPr>
      <w:r w:rsidRPr="0053553D">
        <w:rPr>
          <w:rFonts w:ascii="Arial Narrow" w:hAnsi="Arial Narrow" w:cs="Times New Roman"/>
          <w:i w:val="0"/>
          <w:color w:val="auto"/>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D9E9ADF" w14:textId="77777777" w:rsidR="000844A2" w:rsidRPr="0053553D" w:rsidRDefault="000844A2" w:rsidP="002F2C0C">
      <w:pPr>
        <w:pStyle w:val="Nvel2-Red"/>
        <w:numPr>
          <w:ilvl w:val="1"/>
          <w:numId w:val="29"/>
        </w:numPr>
        <w:spacing w:before="0" w:after="0" w:line="240" w:lineRule="auto"/>
        <w:ind w:left="0" w:firstLine="0"/>
        <w:rPr>
          <w:rFonts w:ascii="Arial Narrow" w:hAnsi="Arial Narrow" w:cs="Times New Roman"/>
          <w:i w:val="0"/>
          <w:iCs w:val="0"/>
          <w:color w:val="auto"/>
          <w:sz w:val="24"/>
          <w:szCs w:val="24"/>
        </w:rPr>
      </w:pPr>
      <w:r w:rsidRPr="0053553D">
        <w:rPr>
          <w:rFonts w:ascii="Arial Narrow" w:hAnsi="Arial Narrow" w:cs="Times New Roman"/>
          <w:i w:val="0"/>
          <w:iCs w:val="0"/>
          <w:color w:val="000000"/>
          <w:sz w:val="24"/>
          <w:szCs w:val="24"/>
        </w:rPr>
        <w:t>O valor acima é meramente estimativo, de forma que os pagamentos devidos ao contratado dependerão dos quantitativos efetivamente fornecidos</w:t>
      </w:r>
      <w:r w:rsidRPr="0053553D">
        <w:rPr>
          <w:rFonts w:ascii="Arial Narrow" w:hAnsi="Arial Narrow" w:cs="Times New Roman"/>
          <w:i w:val="0"/>
          <w:sz w:val="24"/>
          <w:szCs w:val="24"/>
        </w:rPr>
        <w:t>.</w:t>
      </w:r>
    </w:p>
    <w:p w14:paraId="58A83DD1" w14:textId="77777777" w:rsidR="000844A2" w:rsidRPr="0053553D" w:rsidRDefault="000844A2" w:rsidP="002F2C0C">
      <w:pPr>
        <w:pStyle w:val="Nivel01"/>
        <w:rPr>
          <w:color w:val="FFFFFF"/>
        </w:rPr>
      </w:pPr>
      <w:r w:rsidRPr="0053553D">
        <w:t>CLÁUSULA SEXTA - PAGAMENTO (</w:t>
      </w:r>
      <w:hyperlink r:id="rId11" w:anchor="art92" w:history="1">
        <w:r w:rsidRPr="0053553D">
          <w:rPr>
            <w:rStyle w:val="Hyperlink"/>
          </w:rPr>
          <w:t>art. 92, V e VI</w:t>
        </w:r>
      </w:hyperlink>
      <w:r w:rsidRPr="0053553D">
        <w:t>)</w:t>
      </w:r>
    </w:p>
    <w:p w14:paraId="49586ED7" w14:textId="372A2DE4" w:rsidR="000844A2" w:rsidRPr="0053553D" w:rsidRDefault="000844A2" w:rsidP="002F2C0C">
      <w:pPr>
        <w:pStyle w:val="Nivel2"/>
        <w:numPr>
          <w:ilvl w:val="1"/>
          <w:numId w:val="30"/>
        </w:numPr>
        <w:spacing w:before="0" w:after="0" w:line="240" w:lineRule="auto"/>
        <w:rPr>
          <w:rFonts w:ascii="Arial Narrow" w:hAnsi="Arial Narrow" w:cs="Times New Roman"/>
          <w:sz w:val="24"/>
          <w:szCs w:val="24"/>
        </w:rPr>
      </w:pPr>
      <w:r w:rsidRPr="0053553D">
        <w:rPr>
          <w:rFonts w:ascii="Arial Narrow" w:hAnsi="Arial Narrow" w:cs="Times New Roman"/>
          <w:sz w:val="24"/>
          <w:szCs w:val="24"/>
        </w:rPr>
        <w:t xml:space="preserve">O prazo para pagamento </w:t>
      </w:r>
      <w:r w:rsidRPr="0053553D">
        <w:rPr>
          <w:rFonts w:ascii="Arial Narrow" w:hAnsi="Arial Narrow" w:cs="Times New Roman"/>
          <w:color w:val="auto"/>
          <w:sz w:val="24"/>
          <w:szCs w:val="24"/>
          <w:lang w:eastAsia="en-US"/>
        </w:rPr>
        <w:t>ao contratado</w:t>
      </w:r>
      <w:r w:rsidRPr="0053553D">
        <w:rPr>
          <w:rFonts w:ascii="Arial Narrow" w:hAnsi="Arial Narrow" w:cs="Times New Roman"/>
          <w:sz w:val="24"/>
          <w:szCs w:val="24"/>
        </w:rPr>
        <w:t xml:space="preserve"> e demais condições a ele referentes encontram-se definidos no Termo de Referência, anexo a este Contrato.</w:t>
      </w:r>
    </w:p>
    <w:p w14:paraId="60A107DE" w14:textId="77777777" w:rsidR="000844A2" w:rsidRPr="0053553D" w:rsidRDefault="000844A2" w:rsidP="002F2C0C">
      <w:pPr>
        <w:pStyle w:val="Nivel01"/>
        <w:rPr>
          <w:color w:val="FFFFFF"/>
        </w:rPr>
      </w:pPr>
      <w:r w:rsidRPr="0053553D">
        <w:t>CLÁUSULA SÉTIMA - REAJUSTE (</w:t>
      </w:r>
      <w:hyperlink r:id="rId12" w:anchor="art92" w:history="1">
        <w:r w:rsidRPr="0053553D">
          <w:rPr>
            <w:rStyle w:val="Hyperlink"/>
          </w:rPr>
          <w:t>art. 92, V</w:t>
        </w:r>
      </w:hyperlink>
      <w:r w:rsidRPr="0053553D">
        <w:t>)</w:t>
      </w:r>
    </w:p>
    <w:p w14:paraId="1CB7C0B8" w14:textId="31E7D527" w:rsidR="000844A2" w:rsidRPr="0053553D" w:rsidRDefault="000844A2" w:rsidP="002F2C0C">
      <w:pPr>
        <w:pStyle w:val="Nivel2"/>
        <w:numPr>
          <w:ilvl w:val="1"/>
          <w:numId w:val="18"/>
        </w:numPr>
        <w:spacing w:before="0" w:after="0" w:line="240" w:lineRule="auto"/>
        <w:rPr>
          <w:rFonts w:ascii="Arial Narrow" w:hAnsi="Arial Narrow" w:cs="Times New Roman"/>
          <w:sz w:val="24"/>
          <w:szCs w:val="24"/>
        </w:rPr>
      </w:pPr>
      <w:r w:rsidRPr="0053553D">
        <w:rPr>
          <w:rFonts w:ascii="Arial Narrow" w:hAnsi="Arial Narrow" w:cs="Times New Roman"/>
          <w:sz w:val="24"/>
          <w:szCs w:val="24"/>
        </w:rPr>
        <w:t>Os preços inicialmente contratados são fixos e irreajustáveis no prazo de um ano contado da data do orçamento estimado.</w:t>
      </w:r>
    </w:p>
    <w:p w14:paraId="506909FE" w14:textId="77777777" w:rsidR="000844A2" w:rsidRPr="0053553D" w:rsidRDefault="000844A2" w:rsidP="002F2C0C">
      <w:pPr>
        <w:pStyle w:val="Nivel2"/>
        <w:numPr>
          <w:ilvl w:val="1"/>
          <w:numId w:val="1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Após o interregno de um ano, e </w:t>
      </w:r>
      <w:bookmarkStart w:id="2" w:name="_Hlk132722410"/>
      <w:r w:rsidRPr="0053553D">
        <w:rPr>
          <w:rFonts w:ascii="Arial Narrow" w:hAnsi="Arial Narrow" w:cs="Times New Roman"/>
          <w:sz w:val="24"/>
          <w:szCs w:val="24"/>
        </w:rPr>
        <w:t xml:space="preserve">independentemente de pedido do contratado, </w:t>
      </w:r>
      <w:bookmarkEnd w:id="2"/>
      <w:r w:rsidRPr="0053553D">
        <w:rPr>
          <w:rFonts w:ascii="Arial Narrow" w:hAnsi="Arial Narrow" w:cs="Times New Roman"/>
          <w:sz w:val="24"/>
          <w:szCs w:val="24"/>
        </w:rPr>
        <w:t>os preços iniciais serão reajustados, mediante a aplicação, pelo contratante, do índice IPCA, exclusivamente para as obrigações iniciadas e concluídas após a ocorrência da anualidade.</w:t>
      </w:r>
    </w:p>
    <w:p w14:paraId="68B1231F" w14:textId="77777777" w:rsidR="000844A2" w:rsidRPr="0053553D" w:rsidRDefault="000844A2" w:rsidP="002F2C0C">
      <w:pPr>
        <w:pStyle w:val="Nivel2"/>
        <w:numPr>
          <w:ilvl w:val="1"/>
          <w:numId w:val="1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Nos reajustes subsequentes ao primeiro, o interregno mínimo de um ano será contado a partir dos efeitos financeiros do último reajuste.</w:t>
      </w:r>
    </w:p>
    <w:p w14:paraId="6E9D51E6" w14:textId="77777777" w:rsidR="000844A2" w:rsidRPr="0053553D" w:rsidRDefault="000844A2" w:rsidP="002F2C0C">
      <w:pPr>
        <w:pStyle w:val="Nivel2"/>
        <w:numPr>
          <w:ilvl w:val="1"/>
          <w:numId w:val="1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45BC524" w14:textId="77777777" w:rsidR="000844A2" w:rsidRPr="0053553D" w:rsidRDefault="000844A2" w:rsidP="002F2C0C">
      <w:pPr>
        <w:pStyle w:val="Nivel2"/>
        <w:numPr>
          <w:ilvl w:val="1"/>
          <w:numId w:val="1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Nas aferições finais, o(s) índice(s) utilizado(s) para reajuste será(</w:t>
      </w:r>
      <w:proofErr w:type="spellStart"/>
      <w:r w:rsidRPr="0053553D">
        <w:rPr>
          <w:rFonts w:ascii="Arial Narrow" w:hAnsi="Arial Narrow" w:cs="Times New Roman"/>
          <w:sz w:val="24"/>
          <w:szCs w:val="24"/>
        </w:rPr>
        <w:t>ão</w:t>
      </w:r>
      <w:proofErr w:type="spellEnd"/>
      <w:r w:rsidRPr="0053553D">
        <w:rPr>
          <w:rFonts w:ascii="Arial Narrow" w:hAnsi="Arial Narrow" w:cs="Times New Roman"/>
          <w:sz w:val="24"/>
          <w:szCs w:val="24"/>
        </w:rPr>
        <w:t>), obrigatoriamente, o(s) definitivo(s).</w:t>
      </w:r>
    </w:p>
    <w:p w14:paraId="6FA6AECC" w14:textId="77777777" w:rsidR="000844A2" w:rsidRPr="0053553D" w:rsidRDefault="000844A2" w:rsidP="002F2C0C">
      <w:pPr>
        <w:pStyle w:val="Nivel2"/>
        <w:numPr>
          <w:ilvl w:val="1"/>
          <w:numId w:val="1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Caso o(s) índice(s) estabelecido(s) para reajustamento venha(m) a ser extinto(s) ou de qualquer forma não possa(m) mais ser utilizado(s), será(</w:t>
      </w:r>
      <w:proofErr w:type="spellStart"/>
      <w:r w:rsidRPr="0053553D">
        <w:rPr>
          <w:rFonts w:ascii="Arial Narrow" w:hAnsi="Arial Narrow" w:cs="Times New Roman"/>
          <w:sz w:val="24"/>
          <w:szCs w:val="24"/>
        </w:rPr>
        <w:t>ão</w:t>
      </w:r>
      <w:proofErr w:type="spellEnd"/>
      <w:r w:rsidRPr="0053553D">
        <w:rPr>
          <w:rFonts w:ascii="Arial Narrow" w:hAnsi="Arial Narrow" w:cs="Times New Roman"/>
          <w:sz w:val="24"/>
          <w:szCs w:val="24"/>
        </w:rPr>
        <w:t>) adotado(s), em substituição, o(s) que vier(em) a ser determinado(s) pela legislação então em vigor.</w:t>
      </w:r>
    </w:p>
    <w:p w14:paraId="688CB534" w14:textId="77777777" w:rsidR="000844A2" w:rsidRPr="0053553D" w:rsidRDefault="000844A2" w:rsidP="002F2C0C">
      <w:pPr>
        <w:pStyle w:val="Nivel2"/>
        <w:numPr>
          <w:ilvl w:val="1"/>
          <w:numId w:val="1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Na ausência de previsão legal quanto ao índice substituto, as partes elegerão novo índice oficial, para reajustamento do preço do valor remanescente, por meio de termo aditivo. </w:t>
      </w:r>
    </w:p>
    <w:p w14:paraId="791077B6" w14:textId="7A08C4D2" w:rsidR="000844A2" w:rsidRPr="0053553D" w:rsidRDefault="000844A2" w:rsidP="002F2C0C">
      <w:pPr>
        <w:pStyle w:val="Nivel2"/>
        <w:numPr>
          <w:ilvl w:val="1"/>
          <w:numId w:val="1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O reajuste será realizado por apostilamento.</w:t>
      </w:r>
    </w:p>
    <w:p w14:paraId="07CD6992" w14:textId="77777777" w:rsidR="000844A2" w:rsidRPr="0053553D" w:rsidRDefault="000844A2" w:rsidP="002F2C0C">
      <w:pPr>
        <w:pStyle w:val="Nivel01"/>
        <w:rPr>
          <w:color w:val="FFFFFF"/>
        </w:rPr>
      </w:pPr>
      <w:r w:rsidRPr="0053553D">
        <w:t xml:space="preserve">CLÁUSULA OITAVA - OBRIGAÇÕES DO CONTRATANTE </w:t>
      </w:r>
      <w:hyperlink r:id="rId13" w:anchor="art92" w:history="1">
        <w:r w:rsidRPr="0053553D">
          <w:rPr>
            <w:rStyle w:val="Hyperlink"/>
          </w:rPr>
          <w:t>(art. 92, X, XI e XIV</w:t>
        </w:r>
      </w:hyperlink>
      <w:r w:rsidRPr="0053553D">
        <w:t>)</w:t>
      </w:r>
    </w:p>
    <w:p w14:paraId="6E57C19B" w14:textId="137C721D" w:rsidR="000844A2" w:rsidRPr="0053553D" w:rsidRDefault="000844A2" w:rsidP="002F2C0C">
      <w:pPr>
        <w:pStyle w:val="Nivel2"/>
        <w:numPr>
          <w:ilvl w:val="1"/>
          <w:numId w:val="33"/>
        </w:numPr>
        <w:spacing w:before="0" w:after="0" w:line="240" w:lineRule="auto"/>
        <w:rPr>
          <w:rFonts w:ascii="Arial Narrow" w:hAnsi="Arial Narrow" w:cs="Times New Roman"/>
          <w:sz w:val="24"/>
          <w:szCs w:val="24"/>
        </w:rPr>
      </w:pPr>
      <w:r w:rsidRPr="0053553D">
        <w:rPr>
          <w:rFonts w:ascii="Arial Narrow" w:hAnsi="Arial Narrow" w:cs="Times New Roman"/>
          <w:sz w:val="24"/>
          <w:szCs w:val="24"/>
        </w:rPr>
        <w:t>São obrigações do Contratante:</w:t>
      </w:r>
    </w:p>
    <w:p w14:paraId="37AB40A9" w14:textId="77777777"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Exigir o cumprimento de todas as obrigações assumidas pelo Contratado, de acordo com o contrato e seus anexos;</w:t>
      </w:r>
    </w:p>
    <w:p w14:paraId="3FDC55DB" w14:textId="77777777"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Receber o objeto no prazo e condições estabelecidas no Termo de Referência;</w:t>
      </w:r>
    </w:p>
    <w:p w14:paraId="02D690D3" w14:textId="77777777"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Notificar o Contratado, por escrito, sobre vícios, defeitos ou incorreções verificadas no objeto fornecido, para que seja por ele substituído, reparado ou corrigido, no total ou em parte, às suas expensas;</w:t>
      </w:r>
    </w:p>
    <w:p w14:paraId="7C7E8F18" w14:textId="77777777"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Acompanhar e fiscalizar a execução do contrato e o cumprimento das obrigações pelo Contratado;</w:t>
      </w:r>
    </w:p>
    <w:p w14:paraId="1E447E83" w14:textId="77777777"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44B63CA2" w14:textId="77777777"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lastRenderedPageBreak/>
        <w:t>Efetuar o pagamento ao Contratado do valor correspondente à execução do objeto, no prazo, forma e condições estabelecidos no presente Contrato e no Termo de Referência;</w:t>
      </w:r>
    </w:p>
    <w:p w14:paraId="1E40F2E9" w14:textId="77777777"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Aplicar ao Contratado as sanções previstas na lei e neste Contrato; </w:t>
      </w:r>
    </w:p>
    <w:p w14:paraId="3CB3A93D" w14:textId="77777777"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Cientificar o órgão de representação judicial da Advocacia-Geral da União para adoção das medidas cabíveis quando do descumprimento de obrigações pelo Contratado;</w:t>
      </w:r>
    </w:p>
    <w:p w14:paraId="537065C5" w14:textId="77777777"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9FD23E4" w14:textId="30B68941" w:rsidR="000844A2" w:rsidRPr="0053553D" w:rsidRDefault="000844A2" w:rsidP="002F2C0C">
      <w:pPr>
        <w:pStyle w:val="Nivel3"/>
        <w:numPr>
          <w:ilvl w:val="2"/>
          <w:numId w:val="33"/>
        </w:numPr>
        <w:spacing w:before="0" w:after="0" w:line="240" w:lineRule="auto"/>
        <w:ind w:left="0" w:firstLine="0"/>
        <w:rPr>
          <w:rFonts w:ascii="Arial Narrow" w:hAnsi="Arial Narrow" w:cs="Times New Roman"/>
          <w:b/>
          <w:bCs/>
          <w:sz w:val="24"/>
          <w:szCs w:val="24"/>
        </w:rPr>
      </w:pPr>
      <w:r w:rsidRPr="0053553D">
        <w:rPr>
          <w:rFonts w:ascii="Arial Narrow" w:hAnsi="Arial Narrow" w:cs="Times New Roman"/>
          <w:sz w:val="24"/>
          <w:szCs w:val="24"/>
        </w:rPr>
        <w:t xml:space="preserve"> A Administração terá o prazo de</w:t>
      </w:r>
      <w:r w:rsidRPr="0053553D">
        <w:rPr>
          <w:rFonts w:ascii="Arial Narrow" w:hAnsi="Arial Narrow" w:cs="Times New Roman"/>
          <w:iCs/>
          <w:color w:val="FF0000"/>
          <w:sz w:val="24"/>
          <w:szCs w:val="24"/>
        </w:rPr>
        <w:t xml:space="preserve"> </w:t>
      </w:r>
      <w:r w:rsidR="003C76E0" w:rsidRPr="0053553D">
        <w:rPr>
          <w:rFonts w:ascii="Arial Narrow" w:hAnsi="Arial Narrow" w:cs="Times New Roman"/>
          <w:sz w:val="24"/>
          <w:szCs w:val="24"/>
        </w:rPr>
        <w:t>30(trinta ) dias</w:t>
      </w:r>
      <w:r w:rsidRPr="0053553D">
        <w:rPr>
          <w:rFonts w:ascii="Arial Narrow" w:hAnsi="Arial Narrow" w:cs="Times New Roman"/>
          <w:sz w:val="24"/>
          <w:szCs w:val="24"/>
        </w:rPr>
        <w:t xml:space="preserve">, a contar da data do protocolo do requerimento para decidir, admitida a prorrogação motivada, por igual período. </w:t>
      </w:r>
    </w:p>
    <w:p w14:paraId="1F5695D5" w14:textId="7F0DD91A"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Responder eventuais pedidos de reestabelecimento do equilíbrio econômico-financeiro feitos pelo contratado no prazo máximo de </w:t>
      </w:r>
      <w:r w:rsidR="003C76E0" w:rsidRPr="0053553D">
        <w:rPr>
          <w:rFonts w:ascii="Arial Narrow" w:hAnsi="Arial Narrow" w:cs="Times New Roman"/>
          <w:sz w:val="24"/>
          <w:szCs w:val="24"/>
        </w:rPr>
        <w:t>30(trinta ) dias</w:t>
      </w:r>
      <w:r w:rsidRPr="0053553D">
        <w:rPr>
          <w:rFonts w:ascii="Arial Narrow" w:hAnsi="Arial Narrow" w:cs="Times New Roman"/>
          <w:sz w:val="24"/>
          <w:szCs w:val="24"/>
        </w:rPr>
        <w:t>.</w:t>
      </w:r>
    </w:p>
    <w:p w14:paraId="57BEC21A" w14:textId="77777777" w:rsidR="000844A2" w:rsidRPr="0053553D" w:rsidRDefault="000844A2" w:rsidP="002F2C0C">
      <w:pPr>
        <w:pStyle w:val="Nvel2-Red"/>
        <w:numPr>
          <w:ilvl w:val="1"/>
          <w:numId w:val="33"/>
        </w:numPr>
        <w:spacing w:before="0" w:after="0" w:line="240" w:lineRule="auto"/>
        <w:ind w:left="0" w:firstLine="0"/>
        <w:rPr>
          <w:rFonts w:ascii="Arial Narrow" w:hAnsi="Arial Narrow" w:cs="Times New Roman"/>
          <w:i w:val="0"/>
          <w:iCs w:val="0"/>
          <w:color w:val="000000"/>
          <w:sz w:val="24"/>
          <w:szCs w:val="24"/>
        </w:rPr>
      </w:pPr>
      <w:bookmarkStart w:id="3" w:name="_Hlk114499841"/>
      <w:bookmarkEnd w:id="3"/>
      <w:r w:rsidRPr="0053553D">
        <w:rPr>
          <w:rFonts w:ascii="Arial Narrow" w:hAnsi="Arial Narrow" w:cs="Times New Roman"/>
          <w:i w:val="0"/>
          <w:iCs w:val="0"/>
          <w:color w:val="000000"/>
          <w:sz w:val="24"/>
          <w:szCs w:val="24"/>
        </w:rPr>
        <w:t>Notificar os emitentes das garantias quanto ao início de processo administrativo para apuração de descumprimento de cláusulas contratuais.</w:t>
      </w:r>
    </w:p>
    <w:p w14:paraId="4C29425A" w14:textId="77777777"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Comunicar o Contratado na hipótese de posterior alteração do projeto pelo Contratante, no caso </w:t>
      </w:r>
      <w:hyperlink r:id="rId14" w:anchor="art93§2" w:history="1">
        <w:r w:rsidRPr="0053553D">
          <w:rPr>
            <w:rStyle w:val="Hyperlink"/>
            <w:rFonts w:ascii="Arial Narrow" w:hAnsi="Arial Narrow" w:cs="Times New Roman"/>
            <w:sz w:val="24"/>
            <w:szCs w:val="24"/>
          </w:rPr>
          <w:t>do art. 93, §2º, da Lei nº 14.133, de 2021</w:t>
        </w:r>
      </w:hyperlink>
      <w:r w:rsidRPr="0053553D">
        <w:rPr>
          <w:rFonts w:ascii="Arial Narrow" w:hAnsi="Arial Narrow" w:cs="Times New Roman"/>
          <w:sz w:val="24"/>
          <w:szCs w:val="24"/>
        </w:rPr>
        <w:t>.</w:t>
      </w:r>
    </w:p>
    <w:p w14:paraId="65E3478A" w14:textId="0437C0AF" w:rsidR="000844A2" w:rsidRPr="0053553D" w:rsidRDefault="000844A2" w:rsidP="002F2C0C">
      <w:pPr>
        <w:pStyle w:val="Nivel2"/>
        <w:numPr>
          <w:ilvl w:val="1"/>
          <w:numId w:val="33"/>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B3C78F6" w14:textId="77777777" w:rsidR="000844A2" w:rsidRPr="0053553D" w:rsidRDefault="000844A2" w:rsidP="002F2C0C">
      <w:pPr>
        <w:pStyle w:val="Nivel01"/>
        <w:rPr>
          <w:color w:val="FFFFFF"/>
        </w:rPr>
      </w:pPr>
      <w:r w:rsidRPr="0053553D">
        <w:t>CLÁUSULA NONA - OBRIGAÇÕES DO CONTRATADO (</w:t>
      </w:r>
      <w:hyperlink r:id="rId15" w:anchor="art92" w:history="1">
        <w:r w:rsidRPr="0053553D">
          <w:rPr>
            <w:rStyle w:val="Hyperlink"/>
          </w:rPr>
          <w:t>art. 92, XIV, XVI e XVII</w:t>
        </w:r>
      </w:hyperlink>
      <w:r w:rsidRPr="0053553D">
        <w:t>)</w:t>
      </w:r>
    </w:p>
    <w:p w14:paraId="39F94A90" w14:textId="20A4580C" w:rsidR="000844A2" w:rsidRPr="0053553D" w:rsidRDefault="000844A2" w:rsidP="002F2C0C">
      <w:pPr>
        <w:pStyle w:val="Nivel2"/>
        <w:numPr>
          <w:ilvl w:val="1"/>
          <w:numId w:val="34"/>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2FE482AA" w14:textId="77777777" w:rsidR="00844BB4" w:rsidRPr="0053553D" w:rsidRDefault="00844BB4" w:rsidP="002F2C0C">
      <w:pPr>
        <w:pStyle w:val="Nivel2"/>
        <w:numPr>
          <w:ilvl w:val="1"/>
          <w:numId w:val="34"/>
        </w:numPr>
        <w:spacing w:before="0" w:line="240" w:lineRule="auto"/>
        <w:ind w:left="0" w:firstLine="0"/>
        <w:rPr>
          <w:rFonts w:ascii="Arial Narrow" w:hAnsi="Arial Narrow" w:cs="Times New Roman"/>
          <w:sz w:val="24"/>
          <w:szCs w:val="24"/>
        </w:rPr>
      </w:pPr>
      <w:r w:rsidRPr="0053553D">
        <w:rPr>
          <w:rFonts w:ascii="Arial Narrow" w:hAnsi="Arial Narrow" w:cs="Times New Roman"/>
          <w:sz w:val="24"/>
          <w:szCs w:val="24"/>
        </w:rPr>
        <w:t>Responsabilizar-se pelos vícios e danos decorrentes do objeto, de acordo com o Código de Defesa do Consumidor (Lei nº 8.078, de 1990);</w:t>
      </w:r>
    </w:p>
    <w:p w14:paraId="6C758E7E" w14:textId="77777777" w:rsidR="00844BB4" w:rsidRPr="0053553D" w:rsidRDefault="00844BB4" w:rsidP="002F2C0C">
      <w:pPr>
        <w:pStyle w:val="Nivel2"/>
        <w:numPr>
          <w:ilvl w:val="1"/>
          <w:numId w:val="34"/>
        </w:numPr>
        <w:spacing w:before="0" w:line="240" w:lineRule="auto"/>
        <w:ind w:left="0" w:firstLine="0"/>
        <w:rPr>
          <w:rFonts w:ascii="Arial Narrow" w:hAnsi="Arial Narrow" w:cs="Times New Roman"/>
          <w:sz w:val="24"/>
          <w:szCs w:val="24"/>
        </w:rPr>
      </w:pPr>
      <w:r w:rsidRPr="0053553D">
        <w:rPr>
          <w:rFonts w:ascii="Arial Narrow" w:hAnsi="Arial Narrow" w:cs="Times New Roman"/>
          <w:sz w:val="24"/>
          <w:szCs w:val="24"/>
        </w:rPr>
        <w:t>Comunicar ao contratante, no prazo máximo de 24 (vinte e quatro) horas que antecede a data da entrega, os motivos que impossibilitem o cumprimento do prazo previsto, com a devida comprovação;</w:t>
      </w:r>
    </w:p>
    <w:p w14:paraId="74E876B3" w14:textId="77777777" w:rsidR="00844BB4" w:rsidRPr="0053553D" w:rsidRDefault="00844BB4" w:rsidP="002F2C0C">
      <w:pPr>
        <w:pStyle w:val="Nivel2"/>
        <w:numPr>
          <w:ilvl w:val="1"/>
          <w:numId w:val="34"/>
        </w:numPr>
        <w:spacing w:before="0" w:line="240" w:lineRule="auto"/>
        <w:ind w:left="0" w:firstLine="0"/>
        <w:rPr>
          <w:rFonts w:ascii="Arial Narrow" w:hAnsi="Arial Narrow" w:cs="Times New Roman"/>
          <w:sz w:val="24"/>
          <w:szCs w:val="24"/>
        </w:rPr>
      </w:pPr>
      <w:r w:rsidRPr="0053553D">
        <w:rPr>
          <w:rFonts w:ascii="Arial Narrow" w:hAnsi="Arial Narrow" w:cs="Times New Roman"/>
          <w:sz w:val="24"/>
          <w:szCs w:val="24"/>
        </w:rPr>
        <w:t>Atender às determinações regulares emitidas pelo fiscal ou gestor do contrato ou autoridade superior (art. 137, II, da Lei n.º 14.133, de 2021) e prestar todo esclarecimento ou informação por eles solicitados;</w:t>
      </w:r>
    </w:p>
    <w:p w14:paraId="151EA5D8" w14:textId="77777777" w:rsidR="00844BB4" w:rsidRPr="0053553D" w:rsidRDefault="00844BB4" w:rsidP="002F2C0C">
      <w:pPr>
        <w:pStyle w:val="Nivel2"/>
        <w:numPr>
          <w:ilvl w:val="1"/>
          <w:numId w:val="34"/>
        </w:numPr>
        <w:spacing w:before="0" w:line="240" w:lineRule="auto"/>
        <w:ind w:left="0" w:firstLine="0"/>
        <w:rPr>
          <w:rFonts w:ascii="Arial Narrow" w:hAnsi="Arial Narrow" w:cs="Times New Roman"/>
          <w:sz w:val="24"/>
          <w:szCs w:val="24"/>
        </w:rPr>
      </w:pPr>
      <w:r w:rsidRPr="0053553D">
        <w:rPr>
          <w:rFonts w:ascii="Arial Narrow" w:hAnsi="Arial Narrow" w:cs="Times New Roman"/>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9094AD8" w14:textId="77777777" w:rsidR="000844A2" w:rsidRPr="0053553D" w:rsidRDefault="000844A2" w:rsidP="002F2C0C">
      <w:pPr>
        <w:pStyle w:val="Nivel2"/>
        <w:numPr>
          <w:ilvl w:val="1"/>
          <w:numId w:val="34"/>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Responsabilizar-se pelos vícios e danos decorrentes da execução do objeto, de acordo com o </w:t>
      </w:r>
      <w:hyperlink r:id="rId16" w:history="1">
        <w:r w:rsidRPr="0053553D">
          <w:rPr>
            <w:rStyle w:val="Hyperlink"/>
            <w:rFonts w:ascii="Arial Narrow" w:hAnsi="Arial Narrow" w:cs="Times New Roman"/>
            <w:sz w:val="24"/>
            <w:szCs w:val="24"/>
          </w:rPr>
          <w:t>Código de Defesa do Consumidor (Lei nº 8.078, de 1990</w:t>
        </w:r>
      </w:hyperlink>
      <w:r w:rsidRPr="0053553D">
        <w:rPr>
          <w:rFonts w:ascii="Arial Narrow" w:hAnsi="Arial Narrow"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4892685" w14:textId="77777777" w:rsidR="000844A2" w:rsidRPr="0053553D" w:rsidRDefault="000844A2" w:rsidP="002F2C0C">
      <w:pPr>
        <w:pStyle w:val="Nivel2"/>
        <w:numPr>
          <w:ilvl w:val="1"/>
          <w:numId w:val="34"/>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7" w:anchor="art48" w:history="1">
        <w:r w:rsidRPr="0053553D">
          <w:rPr>
            <w:rStyle w:val="Hyperlink"/>
            <w:rFonts w:ascii="Arial Narrow" w:hAnsi="Arial Narrow" w:cs="Times New Roman"/>
            <w:sz w:val="24"/>
            <w:szCs w:val="24"/>
          </w:rPr>
          <w:t>artigo 48, parágrafo único, da Lei nº 14.133, de 2021</w:t>
        </w:r>
      </w:hyperlink>
      <w:r w:rsidRPr="0053553D">
        <w:rPr>
          <w:rFonts w:ascii="Arial Narrow" w:hAnsi="Arial Narrow" w:cs="Times New Roman"/>
          <w:sz w:val="24"/>
          <w:szCs w:val="24"/>
        </w:rPr>
        <w:t>;</w:t>
      </w:r>
    </w:p>
    <w:p w14:paraId="70B2B3E5" w14:textId="77777777" w:rsidR="000844A2" w:rsidRPr="0053553D" w:rsidRDefault="000844A2" w:rsidP="002F2C0C">
      <w:pPr>
        <w:pStyle w:val="Nivel2"/>
        <w:numPr>
          <w:ilvl w:val="1"/>
          <w:numId w:val="34"/>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2AC3BD9" w14:textId="77777777" w:rsidR="000844A2" w:rsidRPr="0053553D" w:rsidRDefault="000844A2" w:rsidP="002F2C0C">
      <w:pPr>
        <w:pStyle w:val="Nivel2"/>
        <w:numPr>
          <w:ilvl w:val="1"/>
          <w:numId w:val="34"/>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Comunicar ao Fiscal do contrato, no prazo de 24 (vinte e quatro) horas, qualquer ocorrência anormal ou acidente que se verifique no local dos serviços.</w:t>
      </w:r>
    </w:p>
    <w:p w14:paraId="1B16E5AD" w14:textId="440BAF26" w:rsidR="000844A2" w:rsidRPr="0053553D" w:rsidRDefault="000844A2" w:rsidP="002F2C0C">
      <w:pPr>
        <w:pStyle w:val="Nivel2"/>
        <w:numPr>
          <w:ilvl w:val="1"/>
          <w:numId w:val="34"/>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lastRenderedPageBreak/>
        <w:t>Paralisar, por determinação do Contratante, qualquer atividade que não esteja sendo executada de acordo com a boa técnica ou que ponha em risco a segurança de pessoas ou bens de terceiros.</w:t>
      </w:r>
    </w:p>
    <w:p w14:paraId="3DF16C09" w14:textId="354D17AA" w:rsidR="000844A2" w:rsidRPr="0053553D" w:rsidRDefault="000844A2" w:rsidP="002F2C0C">
      <w:pPr>
        <w:pStyle w:val="Nivel2"/>
        <w:numPr>
          <w:ilvl w:val="1"/>
          <w:numId w:val="34"/>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Manter durante toda a vigência do contrato, em compatibilidade com as obrigações assumidas, todas as condições exigidas para habilitação na licitação; </w:t>
      </w:r>
    </w:p>
    <w:p w14:paraId="71CA72A1" w14:textId="77777777" w:rsidR="000844A2" w:rsidRPr="0053553D" w:rsidRDefault="000844A2" w:rsidP="002F2C0C">
      <w:pPr>
        <w:pStyle w:val="Nivel2"/>
        <w:numPr>
          <w:ilvl w:val="1"/>
          <w:numId w:val="34"/>
        </w:numPr>
        <w:spacing w:before="0" w:after="0" w:line="240" w:lineRule="auto"/>
        <w:ind w:left="0" w:firstLine="0"/>
        <w:rPr>
          <w:rFonts w:ascii="Arial Narrow" w:hAnsi="Arial Narrow" w:cs="Times New Roman"/>
          <w:b/>
          <w:bCs/>
          <w:sz w:val="24"/>
          <w:szCs w:val="24"/>
        </w:rPr>
      </w:pPr>
      <w:r w:rsidRPr="0053553D">
        <w:rPr>
          <w:rFonts w:ascii="Arial Narrow" w:hAnsi="Arial Narrow"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53553D">
          <w:rPr>
            <w:rStyle w:val="Hyperlink"/>
            <w:rFonts w:ascii="Arial Narrow" w:hAnsi="Arial Narrow" w:cs="Times New Roman"/>
            <w:sz w:val="24"/>
            <w:szCs w:val="24"/>
          </w:rPr>
          <w:t>art. 116</w:t>
        </w:r>
      </w:hyperlink>
      <w:r w:rsidRPr="0053553D">
        <w:rPr>
          <w:rFonts w:ascii="Arial Narrow" w:hAnsi="Arial Narrow" w:cs="Times New Roman"/>
          <w:sz w:val="24"/>
          <w:szCs w:val="24"/>
        </w:rPr>
        <w:t>);</w:t>
      </w:r>
    </w:p>
    <w:p w14:paraId="7E9C70C3" w14:textId="77777777" w:rsidR="000844A2" w:rsidRPr="0053553D" w:rsidRDefault="000844A2" w:rsidP="002F2C0C">
      <w:pPr>
        <w:pStyle w:val="Nivel2"/>
        <w:numPr>
          <w:ilvl w:val="1"/>
          <w:numId w:val="34"/>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Comprovar a reserva de cargos a que se refere a cláusula acima, no prazo fixado pelo fiscal do contrato, com a indicação dos empregados que preencheram as referidas vagas (</w:t>
      </w:r>
      <w:hyperlink r:id="rId19" w:anchor="art116" w:history="1">
        <w:r w:rsidRPr="0053553D">
          <w:rPr>
            <w:rStyle w:val="Hyperlink"/>
            <w:rFonts w:ascii="Arial Narrow" w:hAnsi="Arial Narrow" w:cs="Times New Roman"/>
            <w:sz w:val="24"/>
            <w:szCs w:val="24"/>
          </w:rPr>
          <w:t>art. 116, parágrafo único</w:t>
        </w:r>
      </w:hyperlink>
      <w:r w:rsidRPr="0053553D">
        <w:rPr>
          <w:rFonts w:ascii="Arial Narrow" w:hAnsi="Arial Narrow" w:cs="Times New Roman"/>
          <w:sz w:val="24"/>
          <w:szCs w:val="24"/>
        </w:rPr>
        <w:t>);</w:t>
      </w:r>
    </w:p>
    <w:p w14:paraId="529EE6CB" w14:textId="77777777" w:rsidR="000844A2" w:rsidRPr="0053553D" w:rsidRDefault="000844A2" w:rsidP="002F2C0C">
      <w:pPr>
        <w:pStyle w:val="Nivel2"/>
        <w:numPr>
          <w:ilvl w:val="1"/>
          <w:numId w:val="34"/>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Guardar sigilo sobre todas as informações obtidas em decorrência do cumprimento do contrato;</w:t>
      </w:r>
    </w:p>
    <w:p w14:paraId="3508E0A0" w14:textId="77777777" w:rsidR="000844A2" w:rsidRPr="0053553D" w:rsidRDefault="000844A2" w:rsidP="002F2C0C">
      <w:pPr>
        <w:pStyle w:val="Nivel2"/>
        <w:numPr>
          <w:ilvl w:val="1"/>
          <w:numId w:val="34"/>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53553D">
          <w:rPr>
            <w:rStyle w:val="Hyperlink"/>
            <w:rFonts w:ascii="Arial Narrow" w:hAnsi="Arial Narrow" w:cs="Times New Roman"/>
            <w:sz w:val="24"/>
            <w:szCs w:val="24"/>
          </w:rPr>
          <w:t>art. 124, II, d, da Lei nº 14.133, de 2021</w:t>
        </w:r>
      </w:hyperlink>
      <w:r w:rsidRPr="0053553D">
        <w:rPr>
          <w:rFonts w:ascii="Arial Narrow" w:hAnsi="Arial Narrow" w:cs="Times New Roman"/>
          <w:sz w:val="24"/>
          <w:szCs w:val="24"/>
        </w:rPr>
        <w:t>;</w:t>
      </w:r>
    </w:p>
    <w:p w14:paraId="309E1CAA" w14:textId="77777777" w:rsidR="000844A2" w:rsidRPr="0053553D" w:rsidRDefault="000844A2" w:rsidP="002F2C0C">
      <w:pPr>
        <w:pStyle w:val="Nivel2"/>
        <w:numPr>
          <w:ilvl w:val="1"/>
          <w:numId w:val="34"/>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Cumprir, além dos postulados legais vigentes de âmbito federal, estadual ou municipal, as normas de segurança do Contratante;</w:t>
      </w:r>
    </w:p>
    <w:p w14:paraId="7D40F23C" w14:textId="7976283A" w:rsidR="000B5554" w:rsidRPr="0053553D" w:rsidRDefault="000B5554" w:rsidP="002F2C0C">
      <w:pPr>
        <w:pStyle w:val="Nivel01"/>
        <w:numPr>
          <w:ilvl w:val="0"/>
          <w:numId w:val="34"/>
        </w:numPr>
      </w:pPr>
      <w:r w:rsidRPr="0053553D">
        <w:t>CLÁUSULA DÉCIMA– GARANTIA DE EXECUÇÃO (</w:t>
      </w:r>
      <w:hyperlink r:id="rId21" w:anchor="art92" w:history="1">
        <w:r w:rsidRPr="0053553D">
          <w:rPr>
            <w:rStyle w:val="Hyperlink"/>
          </w:rPr>
          <w:t>art. 92, XII</w:t>
        </w:r>
      </w:hyperlink>
      <w:r w:rsidRPr="0053553D">
        <w:t>)</w:t>
      </w:r>
    </w:p>
    <w:p w14:paraId="4B9B5D2B" w14:textId="633AE1BA" w:rsidR="000B5554" w:rsidRPr="0053553D" w:rsidRDefault="000B5554" w:rsidP="002F2C0C">
      <w:pPr>
        <w:pStyle w:val="PargrafodaLista"/>
        <w:numPr>
          <w:ilvl w:val="1"/>
          <w:numId w:val="34"/>
        </w:numPr>
        <w:spacing w:line="240" w:lineRule="auto"/>
        <w:rPr>
          <w:rFonts w:ascii="Arial Narrow" w:hAnsi="Arial Narrow"/>
          <w:sz w:val="24"/>
          <w:szCs w:val="24"/>
        </w:rPr>
      </w:pPr>
      <w:r w:rsidRPr="0053553D">
        <w:rPr>
          <w:rFonts w:ascii="Arial Narrow" w:hAnsi="Arial Narrow"/>
          <w:sz w:val="24"/>
          <w:szCs w:val="24"/>
        </w:rPr>
        <w:t>Não haverá exigência de garantia contratual da execução</w:t>
      </w:r>
    </w:p>
    <w:p w14:paraId="168C670D" w14:textId="7CFD2EDC" w:rsidR="000844A2" w:rsidRPr="0053553D" w:rsidRDefault="000844A2" w:rsidP="002F2C0C">
      <w:pPr>
        <w:pStyle w:val="Nivel01"/>
        <w:rPr>
          <w:color w:val="FFFFFF"/>
        </w:rPr>
      </w:pPr>
      <w:r w:rsidRPr="0053553D">
        <w:t xml:space="preserve">CLÁUSULA DÉCIMA </w:t>
      </w:r>
      <w:r w:rsidR="00113CF0" w:rsidRPr="0053553D">
        <w:t>PRIMEIRA</w:t>
      </w:r>
      <w:r w:rsidRPr="0053553D">
        <w:t xml:space="preserve"> – INFRAÇÕES E SANÇÕES ADMINISTRATIVAS (</w:t>
      </w:r>
      <w:hyperlink r:id="rId22" w:anchor="art92" w:history="1">
        <w:r w:rsidRPr="0053553D">
          <w:rPr>
            <w:rStyle w:val="Hyperlink"/>
          </w:rPr>
          <w:t>art. 92, XIV</w:t>
        </w:r>
      </w:hyperlink>
      <w:r w:rsidRPr="0053553D">
        <w:t>)</w:t>
      </w:r>
    </w:p>
    <w:p w14:paraId="235A2116" w14:textId="11B89C57" w:rsidR="000844A2" w:rsidRPr="0053553D" w:rsidRDefault="000844A2" w:rsidP="002F2C0C">
      <w:pPr>
        <w:pStyle w:val="Nivel2"/>
        <w:numPr>
          <w:ilvl w:val="1"/>
          <w:numId w:val="35"/>
        </w:numPr>
        <w:spacing w:before="0" w:after="0" w:line="240" w:lineRule="auto"/>
        <w:rPr>
          <w:rFonts w:ascii="Arial Narrow" w:hAnsi="Arial Narrow" w:cs="Times New Roman"/>
          <w:sz w:val="24"/>
          <w:szCs w:val="24"/>
        </w:rPr>
      </w:pPr>
      <w:r w:rsidRPr="0053553D">
        <w:rPr>
          <w:rFonts w:ascii="Arial Narrow" w:hAnsi="Arial Narrow" w:cs="Times New Roman"/>
          <w:sz w:val="24"/>
          <w:szCs w:val="24"/>
        </w:rPr>
        <w:t xml:space="preserve">Comete infração administrativa, nos termos da </w:t>
      </w:r>
      <w:hyperlink r:id="rId23" w:history="1">
        <w:r w:rsidRPr="0053553D">
          <w:rPr>
            <w:rStyle w:val="Hyperlink"/>
            <w:rFonts w:ascii="Arial Narrow" w:hAnsi="Arial Narrow" w:cs="Times New Roman"/>
            <w:sz w:val="24"/>
            <w:szCs w:val="24"/>
          </w:rPr>
          <w:t>Lei nº 14.133, de 2021</w:t>
        </w:r>
      </w:hyperlink>
      <w:r w:rsidRPr="0053553D">
        <w:rPr>
          <w:rFonts w:ascii="Arial Narrow" w:hAnsi="Arial Narrow" w:cs="Times New Roman"/>
          <w:sz w:val="24"/>
          <w:szCs w:val="24"/>
        </w:rPr>
        <w:t>, o contratado que:</w:t>
      </w:r>
    </w:p>
    <w:p w14:paraId="53B407C8" w14:textId="68A53838" w:rsidR="000844A2" w:rsidRPr="0053553D" w:rsidRDefault="000844A2" w:rsidP="002F2C0C">
      <w:pPr>
        <w:pStyle w:val="PargrafodaLista"/>
        <w:numPr>
          <w:ilvl w:val="2"/>
          <w:numId w:val="35"/>
        </w:numPr>
        <w:suppressAutoHyphens/>
        <w:spacing w:after="0" w:line="240" w:lineRule="auto"/>
        <w:ind w:left="851" w:hanging="11"/>
        <w:rPr>
          <w:rFonts w:ascii="Arial Narrow" w:eastAsia="Arial" w:hAnsi="Arial Narrow"/>
          <w:sz w:val="24"/>
          <w:szCs w:val="24"/>
        </w:rPr>
      </w:pPr>
      <w:r w:rsidRPr="0053553D">
        <w:rPr>
          <w:rFonts w:ascii="Arial Narrow" w:eastAsia="Arial" w:hAnsi="Arial Narrow"/>
          <w:sz w:val="24"/>
          <w:szCs w:val="24"/>
        </w:rPr>
        <w:t>der causa à inexecução parcial do contrato;</w:t>
      </w:r>
    </w:p>
    <w:p w14:paraId="3C9B65BD" w14:textId="77777777" w:rsidR="000844A2" w:rsidRPr="0053553D" w:rsidRDefault="000844A2" w:rsidP="002F2C0C">
      <w:pPr>
        <w:numPr>
          <w:ilvl w:val="2"/>
          <w:numId w:val="35"/>
        </w:numPr>
        <w:suppressAutoHyphens/>
        <w:spacing w:before="0" w:after="0"/>
        <w:ind w:left="851" w:hanging="11"/>
        <w:rPr>
          <w:rFonts w:ascii="Arial Narrow" w:eastAsia="Arial" w:hAnsi="Arial Narrow" w:cs="Times New Roman"/>
          <w:sz w:val="24"/>
        </w:rPr>
      </w:pPr>
      <w:r w:rsidRPr="0053553D">
        <w:rPr>
          <w:rFonts w:ascii="Arial Narrow" w:eastAsia="Arial" w:hAnsi="Arial Narrow" w:cs="Times New Roman"/>
          <w:sz w:val="24"/>
        </w:rPr>
        <w:t>der causa à inexecução parcial do contrato que cause grave dano à Administração ou ao funcionamento dos serviços públicos ou ao interesse coletivo;</w:t>
      </w:r>
    </w:p>
    <w:p w14:paraId="309AD495" w14:textId="77777777" w:rsidR="000844A2" w:rsidRPr="0053553D" w:rsidRDefault="000844A2" w:rsidP="002F2C0C">
      <w:pPr>
        <w:numPr>
          <w:ilvl w:val="2"/>
          <w:numId w:val="35"/>
        </w:numPr>
        <w:suppressAutoHyphens/>
        <w:spacing w:before="0" w:after="0"/>
        <w:ind w:left="851" w:hanging="11"/>
        <w:rPr>
          <w:rFonts w:ascii="Arial Narrow" w:eastAsia="Arial" w:hAnsi="Arial Narrow" w:cs="Times New Roman"/>
          <w:sz w:val="24"/>
        </w:rPr>
      </w:pPr>
      <w:r w:rsidRPr="0053553D">
        <w:rPr>
          <w:rFonts w:ascii="Arial Narrow" w:eastAsia="Arial" w:hAnsi="Arial Narrow" w:cs="Times New Roman"/>
          <w:sz w:val="24"/>
        </w:rPr>
        <w:t>der causa à inexecução total do contrato;</w:t>
      </w:r>
    </w:p>
    <w:p w14:paraId="3EDA3890" w14:textId="77777777" w:rsidR="000844A2" w:rsidRPr="0053553D" w:rsidRDefault="000844A2" w:rsidP="002F2C0C">
      <w:pPr>
        <w:numPr>
          <w:ilvl w:val="2"/>
          <w:numId w:val="35"/>
        </w:numPr>
        <w:suppressAutoHyphens/>
        <w:spacing w:before="0" w:after="0"/>
        <w:ind w:left="851" w:hanging="11"/>
        <w:rPr>
          <w:rFonts w:ascii="Arial Narrow" w:eastAsia="Arial" w:hAnsi="Arial Narrow" w:cs="Times New Roman"/>
          <w:sz w:val="24"/>
        </w:rPr>
      </w:pPr>
      <w:r w:rsidRPr="0053553D">
        <w:rPr>
          <w:rFonts w:ascii="Arial Narrow" w:eastAsia="Arial" w:hAnsi="Arial Narrow" w:cs="Times New Roman"/>
          <w:sz w:val="24"/>
        </w:rPr>
        <w:t>ensejar o retardamento da execução ou da entrega do objeto da contratação sem motivo justificado;</w:t>
      </w:r>
    </w:p>
    <w:p w14:paraId="54B8BD62" w14:textId="77777777" w:rsidR="000844A2" w:rsidRPr="0053553D" w:rsidRDefault="000844A2" w:rsidP="002F2C0C">
      <w:pPr>
        <w:numPr>
          <w:ilvl w:val="2"/>
          <w:numId w:val="35"/>
        </w:numPr>
        <w:suppressAutoHyphens/>
        <w:spacing w:before="0" w:after="0"/>
        <w:ind w:left="851" w:hanging="11"/>
        <w:rPr>
          <w:rFonts w:ascii="Arial Narrow" w:eastAsia="Arial" w:hAnsi="Arial Narrow" w:cs="Times New Roman"/>
          <w:sz w:val="24"/>
        </w:rPr>
      </w:pPr>
      <w:r w:rsidRPr="0053553D">
        <w:rPr>
          <w:rFonts w:ascii="Arial Narrow" w:eastAsia="Arial" w:hAnsi="Arial Narrow" w:cs="Times New Roman"/>
          <w:sz w:val="24"/>
        </w:rPr>
        <w:t>apresentar documentação falsa ou prestar declaração falsa durante a execução do contrato;</w:t>
      </w:r>
    </w:p>
    <w:p w14:paraId="4E4646F8" w14:textId="77777777" w:rsidR="000844A2" w:rsidRPr="0053553D" w:rsidRDefault="000844A2" w:rsidP="002F2C0C">
      <w:pPr>
        <w:numPr>
          <w:ilvl w:val="2"/>
          <w:numId w:val="35"/>
        </w:numPr>
        <w:suppressAutoHyphens/>
        <w:spacing w:before="0" w:after="0"/>
        <w:ind w:left="851" w:hanging="11"/>
        <w:rPr>
          <w:rFonts w:ascii="Arial Narrow" w:eastAsia="Arial" w:hAnsi="Arial Narrow" w:cs="Times New Roman"/>
          <w:sz w:val="24"/>
        </w:rPr>
      </w:pPr>
      <w:r w:rsidRPr="0053553D">
        <w:rPr>
          <w:rFonts w:ascii="Arial Narrow" w:eastAsia="Arial" w:hAnsi="Arial Narrow" w:cs="Times New Roman"/>
          <w:sz w:val="24"/>
        </w:rPr>
        <w:t>praticar ato fraudulento na execução do contrato;</w:t>
      </w:r>
    </w:p>
    <w:p w14:paraId="791D8749" w14:textId="77777777" w:rsidR="000844A2" w:rsidRPr="0053553D" w:rsidRDefault="000844A2" w:rsidP="002F2C0C">
      <w:pPr>
        <w:numPr>
          <w:ilvl w:val="2"/>
          <w:numId w:val="35"/>
        </w:numPr>
        <w:suppressAutoHyphens/>
        <w:spacing w:before="0" w:after="0"/>
        <w:ind w:left="851" w:hanging="11"/>
        <w:rPr>
          <w:rFonts w:ascii="Arial Narrow" w:eastAsia="Arial" w:hAnsi="Arial Narrow" w:cs="Times New Roman"/>
          <w:sz w:val="24"/>
        </w:rPr>
      </w:pPr>
      <w:r w:rsidRPr="0053553D">
        <w:rPr>
          <w:rFonts w:ascii="Arial Narrow" w:eastAsia="Arial" w:hAnsi="Arial Narrow" w:cs="Times New Roman"/>
          <w:sz w:val="24"/>
        </w:rPr>
        <w:t>comportar-se de modo inidôneo ou cometer fraude de qualquer natureza;</w:t>
      </w:r>
    </w:p>
    <w:p w14:paraId="7CDBEAA3" w14:textId="0B7A250E" w:rsidR="000844A2" w:rsidRPr="0053553D" w:rsidRDefault="000844A2" w:rsidP="002F2C0C">
      <w:pPr>
        <w:numPr>
          <w:ilvl w:val="2"/>
          <w:numId w:val="35"/>
        </w:numPr>
        <w:suppressAutoHyphens/>
        <w:spacing w:before="0" w:after="0"/>
        <w:ind w:left="851" w:hanging="11"/>
        <w:rPr>
          <w:rFonts w:ascii="Arial Narrow" w:eastAsia="Arial" w:hAnsi="Arial Narrow" w:cs="Times New Roman"/>
          <w:sz w:val="24"/>
        </w:rPr>
      </w:pPr>
      <w:r w:rsidRPr="0053553D">
        <w:rPr>
          <w:rFonts w:ascii="Arial Narrow" w:eastAsia="Arial" w:hAnsi="Arial Narrow" w:cs="Times New Roman"/>
          <w:sz w:val="24"/>
        </w:rPr>
        <w:t>praticar ato lesivo previsto no art. 5º da Lei nº 12.846, de 1º de agosto de 2013.</w:t>
      </w:r>
    </w:p>
    <w:p w14:paraId="1BC55771" w14:textId="77777777" w:rsidR="000844A2" w:rsidRPr="0053553D" w:rsidRDefault="000844A2" w:rsidP="002F2C0C">
      <w:pPr>
        <w:pStyle w:val="Nivel2"/>
        <w:numPr>
          <w:ilvl w:val="1"/>
          <w:numId w:val="35"/>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Serão aplicadas ao contratado que incorrer nas infrações acima descritas as seguintes sanções:</w:t>
      </w:r>
    </w:p>
    <w:p w14:paraId="7CB85700" w14:textId="6128D2CB" w:rsidR="000844A2" w:rsidRPr="0053553D" w:rsidRDefault="000844A2" w:rsidP="002F2C0C">
      <w:pPr>
        <w:pStyle w:val="PargrafodaLista"/>
        <w:numPr>
          <w:ilvl w:val="2"/>
          <w:numId w:val="35"/>
        </w:numPr>
        <w:suppressAutoHyphens/>
        <w:spacing w:after="0" w:line="240" w:lineRule="auto"/>
        <w:ind w:hanging="11"/>
        <w:rPr>
          <w:rFonts w:ascii="Arial Narrow" w:eastAsia="Arial" w:hAnsi="Arial Narrow"/>
          <w:sz w:val="24"/>
          <w:szCs w:val="24"/>
        </w:rPr>
      </w:pPr>
      <w:r w:rsidRPr="0053553D">
        <w:rPr>
          <w:rFonts w:ascii="Arial Narrow" w:eastAsia="Arial" w:hAnsi="Arial Narrow"/>
          <w:b/>
          <w:bCs/>
          <w:sz w:val="24"/>
          <w:szCs w:val="24"/>
        </w:rPr>
        <w:t>Advertência</w:t>
      </w:r>
      <w:r w:rsidRPr="0053553D">
        <w:rPr>
          <w:rFonts w:ascii="Arial Narrow" w:eastAsia="Arial" w:hAnsi="Arial Narrow"/>
          <w:sz w:val="24"/>
          <w:szCs w:val="24"/>
        </w:rPr>
        <w:t>, quando o contratado der causa à inexecução parcial do contrato, sempre que não se justificar a imposição de penalidade mais grave (</w:t>
      </w:r>
      <w:hyperlink r:id="rId24" w:anchor="art156§2" w:history="1">
        <w:r w:rsidRPr="0053553D">
          <w:rPr>
            <w:rStyle w:val="Hyperlink"/>
            <w:rFonts w:ascii="Arial Narrow" w:eastAsia="Arial" w:hAnsi="Arial Narrow"/>
            <w:sz w:val="24"/>
            <w:szCs w:val="24"/>
          </w:rPr>
          <w:t xml:space="preserve">art. 156, §2º, da </w:t>
        </w:r>
        <w:bookmarkStart w:id="4" w:name="_Hlk114504069"/>
        <w:r w:rsidRPr="0053553D">
          <w:rPr>
            <w:rStyle w:val="Hyperlink"/>
            <w:rFonts w:ascii="Arial Narrow" w:eastAsia="Arial" w:hAnsi="Arial Narrow"/>
            <w:sz w:val="24"/>
            <w:szCs w:val="24"/>
          </w:rPr>
          <w:t>Lei nº 14.133, de 2021</w:t>
        </w:r>
        <w:bookmarkEnd w:id="4"/>
      </w:hyperlink>
      <w:r w:rsidRPr="0053553D">
        <w:rPr>
          <w:rFonts w:ascii="Arial Narrow" w:eastAsia="Arial" w:hAnsi="Arial Narrow"/>
          <w:sz w:val="24"/>
          <w:szCs w:val="24"/>
        </w:rPr>
        <w:t>);</w:t>
      </w:r>
    </w:p>
    <w:p w14:paraId="46EE89BE" w14:textId="77777777" w:rsidR="000844A2" w:rsidRPr="0053553D" w:rsidRDefault="000844A2" w:rsidP="002F2C0C">
      <w:pPr>
        <w:numPr>
          <w:ilvl w:val="2"/>
          <w:numId w:val="35"/>
        </w:numPr>
        <w:suppressAutoHyphens/>
        <w:spacing w:before="0" w:after="0"/>
        <w:ind w:hanging="11"/>
        <w:rPr>
          <w:rFonts w:ascii="Arial Narrow" w:eastAsia="Arial" w:hAnsi="Arial Narrow" w:cs="Times New Roman"/>
          <w:sz w:val="24"/>
        </w:rPr>
      </w:pPr>
      <w:r w:rsidRPr="0053553D">
        <w:rPr>
          <w:rFonts w:ascii="Arial Narrow" w:eastAsia="Arial" w:hAnsi="Arial Narrow" w:cs="Times New Roman"/>
          <w:b/>
          <w:bCs/>
          <w:sz w:val="24"/>
        </w:rPr>
        <w:t>Impedimento de licitar e contratar</w:t>
      </w:r>
      <w:r w:rsidRPr="0053553D">
        <w:rPr>
          <w:rFonts w:ascii="Arial Narrow" w:eastAsia="Arial" w:hAnsi="Arial Narrow" w:cs="Times New Roman"/>
          <w:sz w:val="24"/>
        </w:rPr>
        <w:t>, quando praticadas as condutas descritas nas alíneas “b”, “c” e “d” do subitem acima deste Contrato, sempre que não se justificar a imposição de penalidade mais grave (</w:t>
      </w:r>
      <w:hyperlink r:id="rId25" w:anchor="art156§4" w:history="1">
        <w:r w:rsidRPr="0053553D">
          <w:rPr>
            <w:rStyle w:val="Hyperlink"/>
            <w:rFonts w:ascii="Arial Narrow" w:eastAsia="Arial" w:hAnsi="Arial Narrow" w:cs="Times New Roman"/>
            <w:sz w:val="24"/>
          </w:rPr>
          <w:t>art. 156, § 4º, da Lei nº 14.133, de 2021</w:t>
        </w:r>
      </w:hyperlink>
      <w:r w:rsidRPr="0053553D">
        <w:rPr>
          <w:rFonts w:ascii="Arial Narrow" w:eastAsia="Arial" w:hAnsi="Arial Narrow" w:cs="Times New Roman"/>
          <w:sz w:val="24"/>
        </w:rPr>
        <w:t>);</w:t>
      </w:r>
    </w:p>
    <w:p w14:paraId="482729D8" w14:textId="6A77F4BF" w:rsidR="000844A2" w:rsidRPr="0053553D" w:rsidRDefault="000844A2" w:rsidP="002F2C0C">
      <w:pPr>
        <w:numPr>
          <w:ilvl w:val="2"/>
          <w:numId w:val="35"/>
        </w:numPr>
        <w:suppressAutoHyphens/>
        <w:spacing w:before="0" w:after="0"/>
        <w:ind w:hanging="11"/>
        <w:rPr>
          <w:rFonts w:ascii="Arial Narrow" w:eastAsia="Arial" w:hAnsi="Arial Narrow" w:cs="Times New Roman"/>
          <w:sz w:val="24"/>
        </w:rPr>
      </w:pPr>
      <w:r w:rsidRPr="0053553D">
        <w:rPr>
          <w:rFonts w:ascii="Arial Narrow" w:eastAsia="Arial" w:hAnsi="Arial Narrow" w:cs="Times New Roman"/>
          <w:b/>
          <w:bCs/>
          <w:sz w:val="24"/>
        </w:rPr>
        <w:t>Declaração de inidoneidade para licitar e contratar</w:t>
      </w:r>
      <w:r w:rsidRPr="0053553D">
        <w:rPr>
          <w:rFonts w:ascii="Arial Narrow" w:eastAsia="Arial" w:hAnsi="Arial Narrow" w:cs="Times New Roman"/>
          <w:sz w:val="24"/>
        </w:rPr>
        <w:t>, quando praticadas as condutas descritas nas alíneas “e”, “f”, “g” e “h” do subitem acima deste Contrato, bem como nas alíneas “b”, “c” e “d”, que justifiquem a imposição de penalidade mais grave (</w:t>
      </w:r>
      <w:hyperlink r:id="rId26" w:anchor="art156§5" w:history="1">
        <w:r w:rsidRPr="0053553D">
          <w:rPr>
            <w:rStyle w:val="Hyperlink"/>
            <w:rFonts w:ascii="Arial Narrow" w:eastAsia="Arial" w:hAnsi="Arial Narrow" w:cs="Times New Roman"/>
            <w:sz w:val="24"/>
          </w:rPr>
          <w:t>art. 156, §5º, da Lei nº 14.133, de 2021</w:t>
        </w:r>
      </w:hyperlink>
      <w:r w:rsidRPr="0053553D">
        <w:rPr>
          <w:rFonts w:ascii="Arial Narrow" w:eastAsia="Arial" w:hAnsi="Arial Narrow" w:cs="Times New Roman"/>
          <w:sz w:val="24"/>
        </w:rPr>
        <w:t>).</w:t>
      </w:r>
    </w:p>
    <w:p w14:paraId="217D2BEC" w14:textId="09D08335" w:rsidR="000844A2" w:rsidRPr="0053553D" w:rsidRDefault="000844A2" w:rsidP="002F2C0C">
      <w:pPr>
        <w:pStyle w:val="PargrafodaLista"/>
        <w:numPr>
          <w:ilvl w:val="1"/>
          <w:numId w:val="35"/>
        </w:numPr>
        <w:suppressAutoHyphens/>
        <w:spacing w:after="0" w:line="240" w:lineRule="auto"/>
        <w:rPr>
          <w:rFonts w:ascii="Arial Narrow" w:eastAsia="Arial" w:hAnsi="Arial Narrow"/>
          <w:sz w:val="24"/>
          <w:szCs w:val="24"/>
        </w:rPr>
      </w:pPr>
      <w:r w:rsidRPr="0053553D">
        <w:rPr>
          <w:rFonts w:ascii="Arial Narrow" w:eastAsia="Arial" w:hAnsi="Arial Narrow"/>
          <w:b/>
          <w:bCs/>
          <w:sz w:val="24"/>
          <w:szCs w:val="24"/>
        </w:rPr>
        <w:t>Multa:</w:t>
      </w:r>
    </w:p>
    <w:p w14:paraId="5A0AB827" w14:textId="17465B50" w:rsidR="000844A2" w:rsidRPr="0053553D" w:rsidRDefault="000844A2" w:rsidP="002F2C0C">
      <w:pPr>
        <w:pStyle w:val="PargrafodaLista"/>
        <w:numPr>
          <w:ilvl w:val="2"/>
          <w:numId w:val="35"/>
        </w:numPr>
        <w:suppressAutoHyphens/>
        <w:spacing w:after="0" w:line="240" w:lineRule="auto"/>
        <w:rPr>
          <w:rFonts w:ascii="Arial Narrow" w:eastAsia="Arial" w:hAnsi="Arial Narrow"/>
          <w:sz w:val="24"/>
          <w:szCs w:val="24"/>
        </w:rPr>
      </w:pPr>
      <w:r w:rsidRPr="0053553D">
        <w:rPr>
          <w:rFonts w:ascii="Arial Narrow" w:eastAsia="Arial" w:hAnsi="Arial Narrow"/>
          <w:sz w:val="24"/>
          <w:szCs w:val="24"/>
        </w:rPr>
        <w:t>Moratória de 1% (um por cento) por dia de atraso injustificado sobre o valor da parcela inadimplida, até o limite de 10 (dez) dias;</w:t>
      </w:r>
    </w:p>
    <w:p w14:paraId="68478B94" w14:textId="0BF1706D" w:rsidR="000844A2" w:rsidRPr="0053553D" w:rsidRDefault="008E1728" w:rsidP="002F2C0C">
      <w:pPr>
        <w:suppressAutoHyphens/>
        <w:spacing w:before="0" w:after="0"/>
        <w:rPr>
          <w:rFonts w:ascii="Arial Narrow" w:eastAsia="Arial" w:hAnsi="Arial Narrow" w:cs="Times New Roman"/>
          <w:sz w:val="24"/>
        </w:rPr>
      </w:pPr>
      <w:r w:rsidRPr="0053553D">
        <w:rPr>
          <w:rFonts w:ascii="Arial Narrow" w:eastAsia="Arial" w:hAnsi="Arial Narrow" w:cs="Times New Roman"/>
          <w:sz w:val="24"/>
        </w:rPr>
        <w:t xml:space="preserve">11.3.2 </w:t>
      </w:r>
      <w:r w:rsidR="000844A2" w:rsidRPr="0053553D">
        <w:rPr>
          <w:rFonts w:ascii="Arial Narrow" w:eastAsia="Arial" w:hAnsi="Arial Narrow" w:cs="Times New Roman"/>
          <w:sz w:val="24"/>
        </w:rPr>
        <w:t xml:space="preserve">Moratória de 0,07% (sete centésimos por cento) do valor total do contrato por dia de atraso injustificado, até o máximo de 2% (dois por cento), pela inobservância do prazo fixado para apresentação, suplementação ou reposição da garantia. </w:t>
      </w:r>
    </w:p>
    <w:p w14:paraId="666ADB1E" w14:textId="77777777" w:rsidR="008E1728" w:rsidRPr="0053553D" w:rsidRDefault="000844A2" w:rsidP="002F2C0C">
      <w:pPr>
        <w:pStyle w:val="PargrafodaLista"/>
        <w:numPr>
          <w:ilvl w:val="2"/>
          <w:numId w:val="36"/>
        </w:numPr>
        <w:suppressAutoHyphens/>
        <w:spacing w:after="0" w:line="240" w:lineRule="auto"/>
        <w:rPr>
          <w:rFonts w:ascii="Arial Narrow" w:eastAsia="Arial" w:hAnsi="Arial Narrow"/>
          <w:iCs/>
          <w:color w:val="FF0000"/>
          <w:sz w:val="24"/>
          <w:szCs w:val="24"/>
        </w:rPr>
      </w:pPr>
      <w:r w:rsidRPr="0053553D">
        <w:rPr>
          <w:rFonts w:ascii="Arial Narrow" w:eastAsia="Arial" w:hAnsi="Arial Narrow"/>
          <w:sz w:val="24"/>
          <w:szCs w:val="24"/>
        </w:rPr>
        <w:lastRenderedPageBreak/>
        <w:t>O atraso superior a 10 (dez) dias autoriza a Administração a promover a extinção do contrato por descumprimento ou cumprimento irregular de suas cláusulas, conforme dispõe o</w:t>
      </w:r>
      <w:r w:rsidRPr="0053553D">
        <w:rPr>
          <w:rFonts w:ascii="Arial Narrow" w:eastAsia="Arial" w:hAnsi="Arial Narrow"/>
          <w:iCs/>
          <w:color w:val="FF0000"/>
          <w:sz w:val="24"/>
          <w:szCs w:val="24"/>
        </w:rPr>
        <w:t xml:space="preserve"> </w:t>
      </w:r>
      <w:hyperlink r:id="rId27" w:anchor="art137" w:history="1">
        <w:r w:rsidRPr="0053553D">
          <w:rPr>
            <w:rStyle w:val="Hyperlink"/>
            <w:rFonts w:ascii="Arial Narrow" w:eastAsia="Arial" w:hAnsi="Arial Narrow"/>
            <w:iCs/>
            <w:sz w:val="24"/>
            <w:szCs w:val="24"/>
          </w:rPr>
          <w:t>inciso I do art. 137 da Lei n. 14.133, de 2021</w:t>
        </w:r>
      </w:hyperlink>
      <w:r w:rsidRPr="0053553D">
        <w:rPr>
          <w:rFonts w:ascii="Arial Narrow" w:eastAsia="Arial" w:hAnsi="Arial Narrow"/>
          <w:iCs/>
          <w:color w:val="FF0000"/>
          <w:sz w:val="24"/>
          <w:szCs w:val="24"/>
        </w:rPr>
        <w:t xml:space="preserve">. </w:t>
      </w:r>
    </w:p>
    <w:p w14:paraId="6E4A4910" w14:textId="77777777" w:rsidR="008E1728" w:rsidRPr="0053553D" w:rsidRDefault="000844A2" w:rsidP="002F2C0C">
      <w:pPr>
        <w:pStyle w:val="PargrafodaLista"/>
        <w:numPr>
          <w:ilvl w:val="2"/>
          <w:numId w:val="36"/>
        </w:numPr>
        <w:suppressAutoHyphens/>
        <w:spacing w:after="0" w:line="240" w:lineRule="auto"/>
        <w:rPr>
          <w:rFonts w:ascii="Arial Narrow" w:eastAsia="Arial" w:hAnsi="Arial Narrow"/>
          <w:iCs/>
          <w:color w:val="FF0000"/>
          <w:sz w:val="24"/>
          <w:szCs w:val="24"/>
        </w:rPr>
      </w:pPr>
      <w:r w:rsidRPr="0053553D">
        <w:rPr>
          <w:rFonts w:ascii="Arial Narrow" w:hAnsi="Arial Narrow"/>
          <w:sz w:val="24"/>
          <w:szCs w:val="24"/>
        </w:rPr>
        <w:t>A aplicação das sanções previstas neste Contrato não exclui, em hipótese alguma, a obrigação de reparação integral do dano causado ao Contratante (</w:t>
      </w:r>
      <w:hyperlink r:id="rId28" w:anchor="art156§9" w:history="1">
        <w:r w:rsidRPr="0053553D">
          <w:rPr>
            <w:rStyle w:val="Hyperlink"/>
            <w:rFonts w:ascii="Arial Narrow" w:hAnsi="Arial Narrow"/>
            <w:sz w:val="24"/>
            <w:szCs w:val="24"/>
          </w:rPr>
          <w:t>art. 156, §9º, da Lei nº 14.133, de 2021</w:t>
        </w:r>
      </w:hyperlink>
      <w:r w:rsidRPr="0053553D">
        <w:rPr>
          <w:rFonts w:ascii="Arial Narrow" w:hAnsi="Arial Narrow"/>
          <w:sz w:val="24"/>
          <w:szCs w:val="24"/>
        </w:rPr>
        <w:t>)</w:t>
      </w:r>
    </w:p>
    <w:p w14:paraId="604D11E5" w14:textId="0935C16E" w:rsidR="000844A2" w:rsidRPr="0053553D" w:rsidRDefault="000844A2" w:rsidP="002F2C0C">
      <w:pPr>
        <w:pStyle w:val="PargrafodaLista"/>
        <w:numPr>
          <w:ilvl w:val="2"/>
          <w:numId w:val="36"/>
        </w:numPr>
        <w:suppressAutoHyphens/>
        <w:spacing w:after="0" w:line="240" w:lineRule="auto"/>
        <w:rPr>
          <w:rFonts w:ascii="Arial Narrow" w:eastAsia="Arial" w:hAnsi="Arial Narrow"/>
          <w:iCs/>
          <w:color w:val="FF0000"/>
          <w:sz w:val="24"/>
          <w:szCs w:val="24"/>
        </w:rPr>
      </w:pPr>
      <w:r w:rsidRPr="0053553D">
        <w:rPr>
          <w:rFonts w:ascii="Arial Narrow" w:hAnsi="Arial Narrow"/>
          <w:sz w:val="24"/>
          <w:szCs w:val="24"/>
        </w:rPr>
        <w:t>Todas as sanções previstas neste Contrato poderão ser aplicadas cumulativamente com a multa (</w:t>
      </w:r>
      <w:hyperlink r:id="rId29" w:anchor="art156§7" w:history="1">
        <w:r w:rsidRPr="0053553D">
          <w:rPr>
            <w:rStyle w:val="Hyperlink"/>
            <w:rFonts w:ascii="Arial Narrow" w:hAnsi="Arial Narrow"/>
            <w:sz w:val="24"/>
            <w:szCs w:val="24"/>
          </w:rPr>
          <w:t>art. 156, §7º, da Lei nº 14.133, de 2021</w:t>
        </w:r>
      </w:hyperlink>
      <w:r w:rsidRPr="0053553D">
        <w:rPr>
          <w:rFonts w:ascii="Arial Narrow" w:hAnsi="Arial Narrow"/>
          <w:sz w:val="24"/>
          <w:szCs w:val="24"/>
        </w:rPr>
        <w:t>).</w:t>
      </w:r>
    </w:p>
    <w:p w14:paraId="50F3B21D" w14:textId="77777777" w:rsidR="008E1728" w:rsidRPr="0053553D" w:rsidRDefault="000844A2" w:rsidP="002F2C0C">
      <w:pPr>
        <w:pStyle w:val="Nivel3"/>
        <w:numPr>
          <w:ilvl w:val="2"/>
          <w:numId w:val="36"/>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Antes da aplicação da multa será facultada a defesa do interessado no prazo de 15 (quinze) dias úteis, contado da data de sua intimação (</w:t>
      </w:r>
      <w:hyperlink r:id="rId30" w:anchor="art157" w:history="1">
        <w:r w:rsidRPr="0053553D">
          <w:rPr>
            <w:rStyle w:val="Hyperlink"/>
            <w:rFonts w:ascii="Arial Narrow" w:hAnsi="Arial Narrow" w:cs="Times New Roman"/>
            <w:sz w:val="24"/>
            <w:szCs w:val="24"/>
          </w:rPr>
          <w:t>art. 157, da Lei nº 14.133, de 2021</w:t>
        </w:r>
      </w:hyperlink>
      <w:r w:rsidRPr="0053553D">
        <w:rPr>
          <w:rFonts w:ascii="Arial Narrow" w:hAnsi="Arial Narrow" w:cs="Times New Roman"/>
          <w:sz w:val="24"/>
          <w:szCs w:val="24"/>
        </w:rPr>
        <w:t>)</w:t>
      </w:r>
    </w:p>
    <w:p w14:paraId="77440DBE" w14:textId="77777777" w:rsidR="008E1728" w:rsidRPr="0053553D" w:rsidRDefault="000844A2" w:rsidP="002F2C0C">
      <w:pPr>
        <w:pStyle w:val="Nivel3"/>
        <w:numPr>
          <w:ilvl w:val="2"/>
          <w:numId w:val="36"/>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53553D">
          <w:rPr>
            <w:rStyle w:val="Hyperlink"/>
            <w:rFonts w:ascii="Arial Narrow" w:hAnsi="Arial Narrow" w:cs="Times New Roman"/>
            <w:sz w:val="24"/>
            <w:szCs w:val="24"/>
          </w:rPr>
          <w:t>art. 156, §8º, da Lei nº 14.133, de 2021</w:t>
        </w:r>
      </w:hyperlink>
      <w:r w:rsidRPr="0053553D">
        <w:rPr>
          <w:rFonts w:ascii="Arial Narrow" w:hAnsi="Arial Narrow" w:cs="Times New Roman"/>
          <w:sz w:val="24"/>
          <w:szCs w:val="24"/>
        </w:rPr>
        <w:t>).</w:t>
      </w:r>
    </w:p>
    <w:p w14:paraId="52A354C7" w14:textId="51BD15BF" w:rsidR="008E1728" w:rsidRPr="0053553D" w:rsidRDefault="000844A2" w:rsidP="002F2C0C">
      <w:pPr>
        <w:pStyle w:val="Nivel3"/>
        <w:numPr>
          <w:ilvl w:val="2"/>
          <w:numId w:val="36"/>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Previamente ao encaminhamento à cobrança judicial, a multa poderá ser recolhida administrativamente no prazo máximo </w:t>
      </w:r>
      <w:r w:rsidRPr="0053553D">
        <w:rPr>
          <w:rFonts w:ascii="Arial Narrow" w:hAnsi="Arial Narrow" w:cs="Times New Roman"/>
          <w:color w:val="auto"/>
          <w:sz w:val="24"/>
          <w:szCs w:val="24"/>
        </w:rPr>
        <w:t xml:space="preserve">de </w:t>
      </w:r>
      <w:r w:rsidR="00320DC8" w:rsidRPr="0053553D">
        <w:rPr>
          <w:rFonts w:ascii="Arial Narrow" w:hAnsi="Arial Narrow" w:cs="Times New Roman"/>
          <w:iCs/>
          <w:color w:val="auto"/>
          <w:sz w:val="24"/>
          <w:szCs w:val="24"/>
        </w:rPr>
        <w:t>30</w:t>
      </w:r>
      <w:r w:rsidRPr="0053553D">
        <w:rPr>
          <w:rFonts w:ascii="Arial Narrow" w:hAnsi="Arial Narrow" w:cs="Times New Roman"/>
          <w:iCs/>
          <w:color w:val="auto"/>
          <w:sz w:val="24"/>
          <w:szCs w:val="24"/>
        </w:rPr>
        <w:t xml:space="preserve"> (</w:t>
      </w:r>
      <w:r w:rsidR="00320DC8" w:rsidRPr="0053553D">
        <w:rPr>
          <w:rFonts w:ascii="Arial Narrow" w:hAnsi="Arial Narrow" w:cs="Times New Roman"/>
          <w:iCs/>
          <w:color w:val="auto"/>
          <w:sz w:val="24"/>
          <w:szCs w:val="24"/>
        </w:rPr>
        <w:t>trinta</w:t>
      </w:r>
      <w:r w:rsidRPr="0053553D">
        <w:rPr>
          <w:rFonts w:ascii="Arial Narrow" w:hAnsi="Arial Narrow" w:cs="Times New Roman"/>
          <w:iCs/>
          <w:color w:val="auto"/>
          <w:sz w:val="24"/>
          <w:szCs w:val="24"/>
        </w:rPr>
        <w:t xml:space="preserve">) </w:t>
      </w:r>
      <w:r w:rsidRPr="0053553D">
        <w:rPr>
          <w:rFonts w:ascii="Arial Narrow" w:hAnsi="Arial Narrow" w:cs="Times New Roman"/>
          <w:color w:val="auto"/>
          <w:sz w:val="24"/>
          <w:szCs w:val="24"/>
        </w:rPr>
        <w:t>dias</w:t>
      </w:r>
      <w:r w:rsidRPr="0053553D">
        <w:rPr>
          <w:rFonts w:ascii="Arial Narrow" w:hAnsi="Arial Narrow" w:cs="Times New Roman"/>
          <w:sz w:val="24"/>
          <w:szCs w:val="24"/>
        </w:rPr>
        <w:t>, a contar da data do recebimento da comunicação enviada pela autoridade competente.</w:t>
      </w:r>
      <w:bookmarkStart w:id="5" w:name="_Hlk78351618"/>
      <w:bookmarkEnd w:id="5"/>
    </w:p>
    <w:p w14:paraId="76AE4CF4" w14:textId="66E74DDF" w:rsidR="000844A2" w:rsidRPr="0053553D" w:rsidRDefault="000844A2" w:rsidP="002F2C0C">
      <w:pPr>
        <w:pStyle w:val="Nivel3"/>
        <w:numPr>
          <w:ilvl w:val="2"/>
          <w:numId w:val="36"/>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A aplicação das sanções realizar-se-á em processo administrativo que assegure o contraditório e a ampla defesa ao Contratado, observando-se o procedimento previsto no </w:t>
      </w:r>
      <w:r w:rsidRPr="0053553D">
        <w:rPr>
          <w:rFonts w:ascii="Arial Narrow" w:hAnsi="Arial Narrow" w:cs="Times New Roman"/>
          <w:b/>
          <w:bCs/>
          <w:sz w:val="24"/>
          <w:szCs w:val="24"/>
        </w:rPr>
        <w:t xml:space="preserve">caput </w:t>
      </w:r>
      <w:r w:rsidRPr="0053553D">
        <w:rPr>
          <w:rFonts w:ascii="Arial Narrow" w:hAnsi="Arial Narrow" w:cs="Times New Roman"/>
          <w:sz w:val="24"/>
          <w:szCs w:val="24"/>
        </w:rPr>
        <w:t xml:space="preserve">e parágrafos do </w:t>
      </w:r>
      <w:hyperlink r:id="rId32" w:anchor="art158" w:history="1">
        <w:r w:rsidRPr="0053553D">
          <w:rPr>
            <w:rStyle w:val="Hyperlink"/>
            <w:rFonts w:ascii="Arial Narrow" w:hAnsi="Arial Narrow" w:cs="Times New Roman"/>
            <w:sz w:val="24"/>
            <w:szCs w:val="24"/>
          </w:rPr>
          <w:t>art. 158 da Lei nº 14.133, de 2021</w:t>
        </w:r>
      </w:hyperlink>
      <w:r w:rsidRPr="0053553D">
        <w:rPr>
          <w:rFonts w:ascii="Arial Narrow" w:hAnsi="Arial Narrow" w:cs="Times New Roman"/>
          <w:sz w:val="24"/>
          <w:szCs w:val="24"/>
        </w:rPr>
        <w:t>, para as penalidades de impedimento de licitar e contratar e de declaração de inidoneidade para licitar ou contratar.</w:t>
      </w:r>
    </w:p>
    <w:p w14:paraId="17CB1970" w14:textId="59227412" w:rsidR="000844A2" w:rsidRPr="0053553D" w:rsidRDefault="000844A2" w:rsidP="002F2C0C">
      <w:pPr>
        <w:pStyle w:val="Nivel2"/>
        <w:numPr>
          <w:ilvl w:val="1"/>
          <w:numId w:val="36"/>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Na aplicação das sanções serão considerados (</w:t>
      </w:r>
      <w:hyperlink r:id="rId33" w:anchor="art156§1" w:history="1">
        <w:r w:rsidRPr="0053553D">
          <w:rPr>
            <w:rStyle w:val="Hyperlink"/>
            <w:rFonts w:ascii="Arial Narrow" w:hAnsi="Arial Narrow" w:cs="Times New Roman"/>
            <w:sz w:val="24"/>
            <w:szCs w:val="24"/>
          </w:rPr>
          <w:t>art. 156, §1º, da Lei nº 14.133, de 2021</w:t>
        </w:r>
      </w:hyperlink>
      <w:r w:rsidRPr="0053553D">
        <w:rPr>
          <w:rFonts w:ascii="Arial Narrow" w:hAnsi="Arial Narrow" w:cs="Times New Roman"/>
          <w:sz w:val="24"/>
          <w:szCs w:val="24"/>
        </w:rPr>
        <w:t>):</w:t>
      </w:r>
    </w:p>
    <w:p w14:paraId="35F75AD2" w14:textId="77777777" w:rsidR="008E1728" w:rsidRPr="0053553D" w:rsidRDefault="000844A2" w:rsidP="002F2C0C">
      <w:pPr>
        <w:pStyle w:val="PargrafodaLista"/>
        <w:numPr>
          <w:ilvl w:val="2"/>
          <w:numId w:val="37"/>
        </w:numPr>
        <w:tabs>
          <w:tab w:val="left" w:pos="993"/>
        </w:tabs>
        <w:suppressAutoHyphens/>
        <w:spacing w:after="0" w:line="240" w:lineRule="auto"/>
        <w:ind w:hanging="11"/>
        <w:rPr>
          <w:rFonts w:ascii="Arial Narrow" w:eastAsia="Arial" w:hAnsi="Arial Narrow"/>
          <w:sz w:val="24"/>
          <w:szCs w:val="24"/>
        </w:rPr>
      </w:pPr>
      <w:r w:rsidRPr="0053553D">
        <w:rPr>
          <w:rFonts w:ascii="Arial Narrow" w:eastAsia="Arial" w:hAnsi="Arial Narrow"/>
          <w:sz w:val="24"/>
          <w:szCs w:val="24"/>
        </w:rPr>
        <w:t>a natureza e a gravidade da infração cometida;</w:t>
      </w:r>
    </w:p>
    <w:p w14:paraId="41DD72EF" w14:textId="77777777" w:rsidR="008E1728" w:rsidRPr="0053553D" w:rsidRDefault="000844A2" w:rsidP="002F2C0C">
      <w:pPr>
        <w:pStyle w:val="PargrafodaLista"/>
        <w:numPr>
          <w:ilvl w:val="2"/>
          <w:numId w:val="37"/>
        </w:numPr>
        <w:tabs>
          <w:tab w:val="left" w:pos="993"/>
        </w:tabs>
        <w:suppressAutoHyphens/>
        <w:spacing w:after="0" w:line="240" w:lineRule="auto"/>
        <w:ind w:hanging="11"/>
        <w:rPr>
          <w:rFonts w:ascii="Arial Narrow" w:eastAsia="Arial" w:hAnsi="Arial Narrow"/>
          <w:sz w:val="24"/>
          <w:szCs w:val="24"/>
        </w:rPr>
      </w:pPr>
      <w:r w:rsidRPr="0053553D">
        <w:rPr>
          <w:rFonts w:ascii="Arial Narrow" w:eastAsia="Arial" w:hAnsi="Arial Narrow"/>
          <w:sz w:val="24"/>
          <w:szCs w:val="24"/>
        </w:rPr>
        <w:t>as peculiaridades do caso concreto;</w:t>
      </w:r>
    </w:p>
    <w:p w14:paraId="2BB8F41C" w14:textId="77777777" w:rsidR="008E1728" w:rsidRPr="0053553D" w:rsidRDefault="000844A2" w:rsidP="002F2C0C">
      <w:pPr>
        <w:pStyle w:val="PargrafodaLista"/>
        <w:numPr>
          <w:ilvl w:val="2"/>
          <w:numId w:val="37"/>
        </w:numPr>
        <w:tabs>
          <w:tab w:val="left" w:pos="993"/>
        </w:tabs>
        <w:suppressAutoHyphens/>
        <w:spacing w:after="0" w:line="240" w:lineRule="auto"/>
        <w:ind w:hanging="11"/>
        <w:rPr>
          <w:rFonts w:ascii="Arial Narrow" w:eastAsia="Arial" w:hAnsi="Arial Narrow"/>
          <w:sz w:val="24"/>
          <w:szCs w:val="24"/>
        </w:rPr>
      </w:pPr>
      <w:r w:rsidRPr="0053553D">
        <w:rPr>
          <w:rFonts w:ascii="Arial Narrow" w:eastAsia="Arial" w:hAnsi="Arial Narrow"/>
          <w:sz w:val="24"/>
          <w:szCs w:val="24"/>
        </w:rPr>
        <w:t>as circunstâncias agravantes ou atenuantes;</w:t>
      </w:r>
    </w:p>
    <w:p w14:paraId="0BBF7590" w14:textId="77777777" w:rsidR="008E1728" w:rsidRPr="0053553D" w:rsidRDefault="000844A2" w:rsidP="002F2C0C">
      <w:pPr>
        <w:pStyle w:val="PargrafodaLista"/>
        <w:numPr>
          <w:ilvl w:val="2"/>
          <w:numId w:val="37"/>
        </w:numPr>
        <w:tabs>
          <w:tab w:val="left" w:pos="993"/>
        </w:tabs>
        <w:suppressAutoHyphens/>
        <w:spacing w:after="0" w:line="240" w:lineRule="auto"/>
        <w:ind w:hanging="11"/>
        <w:rPr>
          <w:rFonts w:ascii="Arial Narrow" w:eastAsia="Arial" w:hAnsi="Arial Narrow"/>
          <w:sz w:val="24"/>
          <w:szCs w:val="24"/>
        </w:rPr>
      </w:pPr>
      <w:r w:rsidRPr="0053553D">
        <w:rPr>
          <w:rFonts w:ascii="Arial Narrow" w:eastAsia="Arial" w:hAnsi="Arial Narrow"/>
          <w:sz w:val="24"/>
          <w:szCs w:val="24"/>
        </w:rPr>
        <w:t>os danos que dela provierem para o Contratante;</w:t>
      </w:r>
    </w:p>
    <w:p w14:paraId="2CBD6835" w14:textId="3BBE39E2" w:rsidR="000844A2" w:rsidRPr="0053553D" w:rsidRDefault="000844A2" w:rsidP="002F2C0C">
      <w:pPr>
        <w:pStyle w:val="PargrafodaLista"/>
        <w:numPr>
          <w:ilvl w:val="2"/>
          <w:numId w:val="37"/>
        </w:numPr>
        <w:tabs>
          <w:tab w:val="left" w:pos="993"/>
        </w:tabs>
        <w:suppressAutoHyphens/>
        <w:spacing w:after="0" w:line="240" w:lineRule="auto"/>
        <w:ind w:hanging="11"/>
        <w:rPr>
          <w:rFonts w:ascii="Arial Narrow" w:eastAsia="Arial" w:hAnsi="Arial Narrow"/>
          <w:sz w:val="24"/>
          <w:szCs w:val="24"/>
        </w:rPr>
      </w:pPr>
      <w:r w:rsidRPr="0053553D">
        <w:rPr>
          <w:rFonts w:ascii="Arial Narrow" w:eastAsia="Arial" w:hAnsi="Arial Narrow"/>
          <w:sz w:val="24"/>
          <w:szCs w:val="24"/>
        </w:rPr>
        <w:t>a implantação ou o aperfeiçoamento de programa de integridade, conforme normas e orientações dos órgãos de controle.</w:t>
      </w:r>
    </w:p>
    <w:p w14:paraId="79538155" w14:textId="420E3C8E" w:rsidR="000844A2" w:rsidRPr="0053553D" w:rsidRDefault="000844A2" w:rsidP="002F2C0C">
      <w:pPr>
        <w:pStyle w:val="Nivel2"/>
        <w:numPr>
          <w:ilvl w:val="1"/>
          <w:numId w:val="37"/>
        </w:numPr>
        <w:spacing w:before="0" w:after="0" w:line="240" w:lineRule="auto"/>
        <w:rPr>
          <w:rFonts w:ascii="Arial Narrow" w:hAnsi="Arial Narrow" w:cs="Times New Roman"/>
          <w:sz w:val="24"/>
          <w:szCs w:val="24"/>
        </w:rPr>
      </w:pPr>
      <w:r w:rsidRPr="0053553D">
        <w:rPr>
          <w:rFonts w:ascii="Arial Narrow" w:hAnsi="Arial Narrow" w:cs="Times New Roman"/>
          <w:sz w:val="24"/>
          <w:szCs w:val="24"/>
        </w:rPr>
        <w:t xml:space="preserve">Os atos previstos como infrações administrativas na </w:t>
      </w:r>
      <w:hyperlink r:id="rId34" w:history="1">
        <w:r w:rsidRPr="0053553D">
          <w:rPr>
            <w:rStyle w:val="Hyperlink"/>
            <w:rFonts w:ascii="Arial Narrow" w:hAnsi="Arial Narrow" w:cs="Times New Roman"/>
            <w:sz w:val="24"/>
            <w:szCs w:val="24"/>
          </w:rPr>
          <w:t>Lei nº 14.133, de 2021</w:t>
        </w:r>
      </w:hyperlink>
      <w:r w:rsidRPr="0053553D">
        <w:rPr>
          <w:rFonts w:ascii="Arial Narrow" w:hAnsi="Arial Narrow" w:cs="Times New Roman"/>
          <w:sz w:val="24"/>
          <w:szCs w:val="24"/>
        </w:rPr>
        <w:t xml:space="preserve">, ou em outras leis de licitações e contratos da Administração Pública que também sejam tipificados como atos lesivos </w:t>
      </w:r>
      <w:hyperlink r:id="rId35" w:history="1">
        <w:r w:rsidRPr="0053553D">
          <w:rPr>
            <w:rStyle w:val="Hyperlink"/>
            <w:rFonts w:ascii="Arial Narrow" w:hAnsi="Arial Narrow" w:cs="Times New Roman"/>
            <w:sz w:val="24"/>
            <w:szCs w:val="24"/>
          </w:rPr>
          <w:t>na Lei nº 12.846, de 2013</w:t>
        </w:r>
      </w:hyperlink>
      <w:r w:rsidRPr="0053553D">
        <w:rPr>
          <w:rFonts w:ascii="Arial Narrow" w:hAnsi="Arial Narrow" w:cs="Times New Roman"/>
          <w:sz w:val="24"/>
          <w:szCs w:val="24"/>
        </w:rPr>
        <w:t xml:space="preserve">, serão apurados e julgados conjuntamente, nos mesmos autos, observados o rito procedimental e autoridade competente definidos na referida </w:t>
      </w:r>
      <w:hyperlink r:id="rId36" w:anchor="art159" w:history="1">
        <w:r w:rsidRPr="0053553D">
          <w:rPr>
            <w:rStyle w:val="Hyperlink"/>
            <w:rFonts w:ascii="Arial Narrow" w:hAnsi="Arial Narrow" w:cs="Times New Roman"/>
            <w:sz w:val="24"/>
            <w:szCs w:val="24"/>
          </w:rPr>
          <w:t>Lei (art. 159</w:t>
        </w:r>
      </w:hyperlink>
      <w:r w:rsidRPr="0053553D">
        <w:rPr>
          <w:rFonts w:ascii="Arial Narrow" w:hAnsi="Arial Narrow" w:cs="Times New Roman"/>
          <w:sz w:val="24"/>
          <w:szCs w:val="24"/>
        </w:rPr>
        <w:t>).</w:t>
      </w:r>
    </w:p>
    <w:p w14:paraId="1395900B" w14:textId="77777777" w:rsidR="000844A2" w:rsidRPr="0053553D" w:rsidRDefault="000844A2" w:rsidP="002F2C0C">
      <w:pPr>
        <w:pStyle w:val="Nivel2"/>
        <w:numPr>
          <w:ilvl w:val="1"/>
          <w:numId w:val="37"/>
        </w:numPr>
        <w:spacing w:before="0" w:after="0" w:line="240" w:lineRule="auto"/>
        <w:ind w:left="0" w:firstLine="0"/>
        <w:rPr>
          <w:rFonts w:ascii="Arial Narrow" w:hAnsi="Arial Narrow" w:cs="Times New Roman"/>
          <w:iCs/>
          <w:sz w:val="24"/>
          <w:szCs w:val="24"/>
        </w:rPr>
      </w:pPr>
      <w:r w:rsidRPr="0053553D">
        <w:rPr>
          <w:rFonts w:ascii="Arial Narrow" w:hAnsi="Arial Narrow"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53553D">
          <w:rPr>
            <w:rStyle w:val="Hyperlink"/>
            <w:rFonts w:ascii="Arial Narrow" w:hAnsi="Arial Narrow" w:cs="Times New Roman"/>
            <w:sz w:val="24"/>
            <w:szCs w:val="24"/>
          </w:rPr>
          <w:t>art. 160, da Lei nº 14.133, de 2021</w:t>
        </w:r>
      </w:hyperlink>
      <w:r w:rsidRPr="0053553D">
        <w:rPr>
          <w:rFonts w:ascii="Arial Narrow" w:hAnsi="Arial Narrow" w:cs="Times New Roman"/>
          <w:sz w:val="24"/>
          <w:szCs w:val="24"/>
        </w:rPr>
        <w:t>)</w:t>
      </w:r>
    </w:p>
    <w:p w14:paraId="6BC3BAB4" w14:textId="77777777" w:rsidR="000844A2" w:rsidRPr="0053553D" w:rsidRDefault="000844A2" w:rsidP="002F2C0C">
      <w:pPr>
        <w:pStyle w:val="Nivel2"/>
        <w:numPr>
          <w:ilvl w:val="1"/>
          <w:numId w:val="37"/>
        </w:numPr>
        <w:spacing w:before="0" w:after="0" w:line="240" w:lineRule="auto"/>
        <w:ind w:left="0" w:firstLine="0"/>
        <w:rPr>
          <w:rFonts w:ascii="Arial Narrow" w:hAnsi="Arial Narrow" w:cs="Times New Roman"/>
          <w:iCs/>
          <w:sz w:val="24"/>
          <w:szCs w:val="24"/>
        </w:rPr>
      </w:pPr>
      <w:r w:rsidRPr="0053553D">
        <w:rPr>
          <w:rFonts w:ascii="Arial Narrow" w:hAnsi="Arial Narrow" w:cs="Times New Roman"/>
          <w:sz w:val="24"/>
          <w:szCs w:val="24"/>
        </w:rPr>
        <w:t xml:space="preserve"> O Contratante deverá, no prazo máximo </w:t>
      </w:r>
      <w:r w:rsidRPr="0053553D">
        <w:rPr>
          <w:rFonts w:ascii="Arial Narrow" w:hAnsi="Arial Narrow" w:cs="Times New Roman"/>
          <w:color w:val="auto"/>
          <w:sz w:val="24"/>
          <w:szCs w:val="24"/>
        </w:rPr>
        <w:t>de</w:t>
      </w:r>
      <w:r w:rsidRPr="0053553D">
        <w:rPr>
          <w:rFonts w:ascii="Arial Narrow" w:hAnsi="Arial Narrow" w:cs="Times New Roman"/>
          <w:color w:val="00B050"/>
          <w:sz w:val="24"/>
          <w:szCs w:val="24"/>
        </w:rPr>
        <w:t xml:space="preserve"> </w:t>
      </w:r>
      <w:r w:rsidRPr="0053553D">
        <w:rPr>
          <w:rFonts w:ascii="Arial Narrow" w:hAnsi="Arial Narrow" w:cs="Times New Roman"/>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53553D">
        <w:rPr>
          <w:rFonts w:ascii="Arial Narrow" w:hAnsi="Arial Narrow" w:cs="Times New Roman"/>
          <w:sz w:val="24"/>
          <w:szCs w:val="24"/>
        </w:rPr>
        <w:t>Ceis</w:t>
      </w:r>
      <w:proofErr w:type="spellEnd"/>
      <w:r w:rsidRPr="0053553D">
        <w:rPr>
          <w:rFonts w:ascii="Arial Narrow" w:hAnsi="Arial Narrow" w:cs="Times New Roman"/>
          <w:sz w:val="24"/>
          <w:szCs w:val="24"/>
        </w:rPr>
        <w:t>) e no Cadastro Nacional de Empresas Punidas (</w:t>
      </w:r>
      <w:proofErr w:type="spellStart"/>
      <w:r w:rsidRPr="0053553D">
        <w:rPr>
          <w:rFonts w:ascii="Arial Narrow" w:hAnsi="Arial Narrow" w:cs="Times New Roman"/>
          <w:sz w:val="24"/>
          <w:szCs w:val="24"/>
        </w:rPr>
        <w:t>Cnep</w:t>
      </w:r>
      <w:proofErr w:type="spellEnd"/>
      <w:r w:rsidRPr="0053553D">
        <w:rPr>
          <w:rFonts w:ascii="Arial Narrow" w:hAnsi="Arial Narrow" w:cs="Times New Roman"/>
          <w:sz w:val="24"/>
          <w:szCs w:val="24"/>
        </w:rPr>
        <w:t>), instituídos no âmbito do Poder Executivo Federal. (</w:t>
      </w:r>
      <w:hyperlink r:id="rId38" w:anchor="art161">
        <w:r w:rsidRPr="0053553D">
          <w:rPr>
            <w:rStyle w:val="Hyperlink"/>
            <w:rFonts w:ascii="Arial Narrow" w:hAnsi="Arial Narrow" w:cs="Times New Roman"/>
            <w:sz w:val="24"/>
            <w:szCs w:val="24"/>
          </w:rPr>
          <w:t>Art. 161, da Lei nº 14.133, de 2021</w:t>
        </w:r>
      </w:hyperlink>
      <w:r w:rsidRPr="0053553D">
        <w:rPr>
          <w:rFonts w:ascii="Arial Narrow" w:hAnsi="Arial Narrow" w:cs="Times New Roman"/>
          <w:sz w:val="24"/>
          <w:szCs w:val="24"/>
        </w:rPr>
        <w:t>)</w:t>
      </w:r>
    </w:p>
    <w:p w14:paraId="4EDE7AE2" w14:textId="77777777" w:rsidR="000844A2" w:rsidRPr="0053553D" w:rsidRDefault="000844A2" w:rsidP="002F2C0C">
      <w:pPr>
        <w:pStyle w:val="Nivel2"/>
        <w:numPr>
          <w:ilvl w:val="1"/>
          <w:numId w:val="37"/>
        </w:numPr>
        <w:spacing w:before="0" w:after="0" w:line="240" w:lineRule="auto"/>
        <w:ind w:left="0" w:firstLine="0"/>
        <w:rPr>
          <w:rFonts w:ascii="Arial Narrow" w:hAnsi="Arial Narrow" w:cs="Times New Roman"/>
          <w:iCs/>
          <w:sz w:val="24"/>
          <w:szCs w:val="24"/>
        </w:rPr>
      </w:pPr>
      <w:r w:rsidRPr="0053553D">
        <w:rPr>
          <w:rFonts w:ascii="Arial Narrow" w:hAnsi="Arial Narrow" w:cs="Times New Roman"/>
          <w:sz w:val="24"/>
          <w:szCs w:val="24"/>
        </w:rPr>
        <w:t xml:space="preserve">As sanções de impedimento de licitar e contratar e declaração de inidoneidade para licitar ou contratar são passíveis de reabilitação na forma do </w:t>
      </w:r>
      <w:hyperlink r:id="rId39" w:anchor="art163" w:history="1">
        <w:r w:rsidRPr="0053553D">
          <w:rPr>
            <w:rStyle w:val="Hyperlink"/>
            <w:rFonts w:ascii="Arial Narrow" w:hAnsi="Arial Narrow" w:cs="Times New Roman"/>
            <w:sz w:val="24"/>
            <w:szCs w:val="24"/>
          </w:rPr>
          <w:t>art. 163 da Lei nº 14.133/21.</w:t>
        </w:r>
      </w:hyperlink>
    </w:p>
    <w:p w14:paraId="481D14BB" w14:textId="714C0FE7" w:rsidR="000844A2" w:rsidRPr="0053553D" w:rsidRDefault="000844A2" w:rsidP="002F2C0C">
      <w:pPr>
        <w:pStyle w:val="Nivel2"/>
        <w:numPr>
          <w:ilvl w:val="1"/>
          <w:numId w:val="37"/>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0" w:history="1">
        <w:r w:rsidRPr="0053553D">
          <w:rPr>
            <w:rStyle w:val="Hyperlink"/>
            <w:rFonts w:ascii="Arial Narrow" w:hAnsi="Arial Narrow" w:cs="Times New Roman"/>
            <w:sz w:val="24"/>
            <w:szCs w:val="24"/>
          </w:rPr>
          <w:t>Instrução Normativa SEGES/ME nº 26, de 13 de abril de 2022</w:t>
        </w:r>
      </w:hyperlink>
      <w:r w:rsidRPr="0053553D">
        <w:rPr>
          <w:rFonts w:ascii="Arial Narrow" w:hAnsi="Arial Narrow" w:cs="Times New Roman"/>
          <w:sz w:val="24"/>
          <w:szCs w:val="24"/>
        </w:rPr>
        <w:t xml:space="preserve">. </w:t>
      </w:r>
    </w:p>
    <w:p w14:paraId="1EB1219A" w14:textId="56D1DC1F" w:rsidR="000844A2" w:rsidRPr="0053553D" w:rsidRDefault="000844A2" w:rsidP="002F2C0C">
      <w:pPr>
        <w:pStyle w:val="Nivel01"/>
        <w:rPr>
          <w:color w:val="FFFFFF"/>
        </w:rPr>
      </w:pPr>
      <w:r w:rsidRPr="0053553D">
        <w:lastRenderedPageBreak/>
        <w:t xml:space="preserve">CLÁUSULA DÉCIMA </w:t>
      </w:r>
      <w:r w:rsidR="00113CF0" w:rsidRPr="0053553D">
        <w:t>SEGUNDA</w:t>
      </w:r>
      <w:r w:rsidRPr="0053553D">
        <w:t xml:space="preserve"> – DA EXTINÇÃO CONTRATUAL (</w:t>
      </w:r>
      <w:hyperlink r:id="rId41" w:anchor="art92" w:history="1">
        <w:r w:rsidRPr="0053553D">
          <w:rPr>
            <w:rStyle w:val="Hyperlink"/>
          </w:rPr>
          <w:t>art. 92, XIX</w:t>
        </w:r>
      </w:hyperlink>
      <w:r w:rsidRPr="0053553D">
        <w:t>)</w:t>
      </w:r>
    </w:p>
    <w:p w14:paraId="0C62D85B" w14:textId="3DD7EC90" w:rsidR="000844A2" w:rsidRPr="0053553D" w:rsidRDefault="000844A2" w:rsidP="002F2C0C">
      <w:pPr>
        <w:pStyle w:val="Nvel2-Red"/>
        <w:numPr>
          <w:ilvl w:val="1"/>
          <w:numId w:val="38"/>
        </w:numPr>
        <w:spacing w:before="0" w:after="0" w:line="240" w:lineRule="auto"/>
        <w:rPr>
          <w:rFonts w:ascii="Arial Narrow" w:hAnsi="Arial Narrow" w:cs="Times New Roman"/>
          <w:i w:val="0"/>
          <w:color w:val="auto"/>
          <w:sz w:val="24"/>
          <w:szCs w:val="24"/>
        </w:rPr>
      </w:pPr>
      <w:r w:rsidRPr="0053553D">
        <w:rPr>
          <w:rFonts w:ascii="Arial Narrow" w:hAnsi="Arial Narrow" w:cs="Times New Roman"/>
          <w:i w:val="0"/>
          <w:color w:val="auto"/>
          <w:sz w:val="24"/>
          <w:szCs w:val="24"/>
        </w:rPr>
        <w:t>O contrato será extinto quando cumpridas as obrigações de ambas as partes, ainda que isso ocorra antes do prazo estipulado para tanto.</w:t>
      </w:r>
    </w:p>
    <w:p w14:paraId="4712D281" w14:textId="77777777" w:rsidR="000844A2" w:rsidRPr="0053553D" w:rsidRDefault="000844A2" w:rsidP="002F2C0C">
      <w:pPr>
        <w:pStyle w:val="Nvel2-Red"/>
        <w:numPr>
          <w:ilvl w:val="1"/>
          <w:numId w:val="38"/>
        </w:numPr>
        <w:spacing w:before="0" w:after="0" w:line="240" w:lineRule="auto"/>
        <w:ind w:left="0" w:firstLine="0"/>
        <w:rPr>
          <w:rFonts w:ascii="Arial Narrow" w:hAnsi="Arial Narrow" w:cs="Times New Roman"/>
          <w:i w:val="0"/>
          <w:color w:val="auto"/>
          <w:sz w:val="24"/>
          <w:szCs w:val="24"/>
        </w:rPr>
      </w:pPr>
      <w:r w:rsidRPr="0053553D">
        <w:rPr>
          <w:rFonts w:ascii="Arial Narrow" w:hAnsi="Arial Narrow" w:cs="Times New Roman"/>
          <w:i w:val="0"/>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14:paraId="38228897" w14:textId="77777777" w:rsidR="000844A2" w:rsidRPr="0053553D" w:rsidRDefault="000844A2" w:rsidP="002F2C0C">
      <w:pPr>
        <w:pStyle w:val="Nvel2-Red"/>
        <w:numPr>
          <w:ilvl w:val="1"/>
          <w:numId w:val="38"/>
        </w:numPr>
        <w:spacing w:before="0" w:after="0" w:line="240" w:lineRule="auto"/>
        <w:ind w:left="0" w:firstLine="0"/>
        <w:rPr>
          <w:rFonts w:ascii="Arial Narrow" w:hAnsi="Arial Narrow" w:cs="Times New Roman"/>
          <w:i w:val="0"/>
          <w:color w:val="auto"/>
          <w:sz w:val="24"/>
          <w:szCs w:val="24"/>
        </w:rPr>
      </w:pPr>
      <w:r w:rsidRPr="0053553D">
        <w:rPr>
          <w:rFonts w:ascii="Arial Narrow" w:hAnsi="Arial Narrow" w:cs="Times New Roman"/>
          <w:i w:val="0"/>
          <w:color w:val="auto"/>
          <w:sz w:val="24"/>
          <w:szCs w:val="24"/>
        </w:rPr>
        <w:t>Quando a não conclusão do contrato referida no item anterior decorrer de culpa do contratado:</w:t>
      </w:r>
    </w:p>
    <w:p w14:paraId="3E1F0B4A" w14:textId="77777777" w:rsidR="008E1728" w:rsidRPr="0053553D" w:rsidRDefault="000844A2" w:rsidP="002F2C0C">
      <w:pPr>
        <w:pStyle w:val="PargrafodaLista"/>
        <w:numPr>
          <w:ilvl w:val="2"/>
          <w:numId w:val="38"/>
        </w:numPr>
        <w:suppressAutoHyphens/>
        <w:spacing w:after="0" w:line="240" w:lineRule="auto"/>
        <w:ind w:hanging="11"/>
        <w:contextualSpacing w:val="0"/>
        <w:jc w:val="both"/>
        <w:rPr>
          <w:rFonts w:ascii="Arial Narrow" w:eastAsia="Arial" w:hAnsi="Arial Narrow"/>
          <w:iCs/>
          <w:sz w:val="24"/>
          <w:szCs w:val="24"/>
        </w:rPr>
      </w:pPr>
      <w:r w:rsidRPr="0053553D">
        <w:rPr>
          <w:rFonts w:ascii="Arial Narrow" w:eastAsia="Arial" w:hAnsi="Arial Narrow"/>
          <w:iCs/>
          <w:sz w:val="24"/>
          <w:szCs w:val="24"/>
        </w:rPr>
        <w:t xml:space="preserve">ficará ele constituído em mora, sendo-lhe aplicáveis as respectivas sanções administrativas; e  </w:t>
      </w:r>
    </w:p>
    <w:p w14:paraId="409DE706" w14:textId="33CF98A0" w:rsidR="000844A2" w:rsidRPr="0053553D" w:rsidRDefault="000844A2" w:rsidP="002F2C0C">
      <w:pPr>
        <w:pStyle w:val="PargrafodaLista"/>
        <w:numPr>
          <w:ilvl w:val="2"/>
          <w:numId w:val="38"/>
        </w:numPr>
        <w:suppressAutoHyphens/>
        <w:spacing w:after="0" w:line="240" w:lineRule="auto"/>
        <w:ind w:hanging="11"/>
        <w:contextualSpacing w:val="0"/>
        <w:jc w:val="both"/>
        <w:rPr>
          <w:rFonts w:ascii="Arial Narrow" w:eastAsia="Arial" w:hAnsi="Arial Narrow"/>
          <w:iCs/>
          <w:sz w:val="24"/>
          <w:szCs w:val="24"/>
        </w:rPr>
      </w:pPr>
      <w:r w:rsidRPr="0053553D">
        <w:rPr>
          <w:rFonts w:ascii="Arial Narrow" w:eastAsia="Arial" w:hAnsi="Arial Narrow"/>
          <w:iCs/>
          <w:sz w:val="24"/>
          <w:szCs w:val="24"/>
        </w:rPr>
        <w:t>poderá a Administração optar pela extinção do contrato e, nesse caso, adotará as medidas admitidas em lei para a continuidade da execução contratual</w:t>
      </w:r>
    </w:p>
    <w:p w14:paraId="30541E92" w14:textId="77777777" w:rsidR="008E1728" w:rsidRPr="0053553D" w:rsidRDefault="000844A2" w:rsidP="002F2C0C">
      <w:pPr>
        <w:pStyle w:val="Nivel2"/>
        <w:numPr>
          <w:ilvl w:val="1"/>
          <w:numId w:val="3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O contrato poderá ser extinto antes de cumpridas as obrigações nele estipuladas, ou antes do prazo nele fixado, por algum dos motivos previstos no </w:t>
      </w:r>
      <w:hyperlink r:id="rId42" w:anchor="art137">
        <w:r w:rsidRPr="0053553D">
          <w:rPr>
            <w:rStyle w:val="Hyperlink"/>
            <w:rFonts w:ascii="Arial Narrow" w:hAnsi="Arial Narrow" w:cs="Times New Roman"/>
            <w:sz w:val="24"/>
            <w:szCs w:val="24"/>
          </w:rPr>
          <w:t>artigo 137 da Lei nº 14.133/21</w:t>
        </w:r>
      </w:hyperlink>
      <w:r w:rsidRPr="0053553D">
        <w:rPr>
          <w:rFonts w:ascii="Arial Narrow" w:hAnsi="Arial Narrow" w:cs="Times New Roman"/>
          <w:sz w:val="24"/>
          <w:szCs w:val="24"/>
        </w:rPr>
        <w:t>, bem como amigavelmente, assegurados o contraditório e a ampla defesa.</w:t>
      </w:r>
    </w:p>
    <w:p w14:paraId="608057F4" w14:textId="77777777" w:rsidR="008E1728" w:rsidRPr="0053553D" w:rsidRDefault="000844A2" w:rsidP="002F2C0C">
      <w:pPr>
        <w:pStyle w:val="Nivel2"/>
        <w:numPr>
          <w:ilvl w:val="1"/>
          <w:numId w:val="3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Nesta hipótese, aplicam-se também os </w:t>
      </w:r>
      <w:hyperlink r:id="rId43" w:anchor="art138" w:history="1">
        <w:r w:rsidRPr="0053553D">
          <w:rPr>
            <w:rStyle w:val="Hyperlink"/>
            <w:rFonts w:ascii="Arial Narrow" w:hAnsi="Arial Narrow" w:cs="Times New Roman"/>
            <w:sz w:val="24"/>
            <w:szCs w:val="24"/>
          </w:rPr>
          <w:t>artigos 138 e 139</w:t>
        </w:r>
      </w:hyperlink>
      <w:r w:rsidRPr="0053553D">
        <w:rPr>
          <w:rFonts w:ascii="Arial Narrow" w:hAnsi="Arial Narrow" w:cs="Times New Roman"/>
          <w:sz w:val="24"/>
          <w:szCs w:val="24"/>
        </w:rPr>
        <w:t xml:space="preserve"> da mesma Lei.</w:t>
      </w:r>
    </w:p>
    <w:p w14:paraId="73FC1132" w14:textId="77777777" w:rsidR="008E1728" w:rsidRPr="0053553D" w:rsidRDefault="000844A2" w:rsidP="002F2C0C">
      <w:pPr>
        <w:pStyle w:val="Nivel2"/>
        <w:numPr>
          <w:ilvl w:val="1"/>
          <w:numId w:val="3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A alteração social ou a modificação da finalidade ou da estrutura da empresa não ensejará a extinção se não restringir sua capacidade de concluir o contrato.</w:t>
      </w:r>
    </w:p>
    <w:p w14:paraId="3BF63292" w14:textId="038A8424" w:rsidR="000844A2" w:rsidRPr="0053553D" w:rsidRDefault="000844A2" w:rsidP="002F2C0C">
      <w:pPr>
        <w:pStyle w:val="Nivel2"/>
        <w:numPr>
          <w:ilvl w:val="1"/>
          <w:numId w:val="3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Se a operação implicar mudança da pessoa jurídica contratada, deverá ser formalizado termo aditivo para alteração subjetiva.</w:t>
      </w:r>
    </w:p>
    <w:p w14:paraId="6EFED3DE" w14:textId="77777777" w:rsidR="000844A2" w:rsidRPr="0053553D" w:rsidRDefault="000844A2" w:rsidP="002F2C0C">
      <w:pPr>
        <w:pStyle w:val="Nivel2"/>
        <w:numPr>
          <w:ilvl w:val="1"/>
          <w:numId w:val="3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O termo de extinção, sempre que possível, será precedido:</w:t>
      </w:r>
    </w:p>
    <w:p w14:paraId="72157F1B" w14:textId="77777777" w:rsidR="008E1728" w:rsidRPr="0053553D" w:rsidRDefault="000844A2" w:rsidP="002F2C0C">
      <w:pPr>
        <w:pStyle w:val="Nivel4"/>
        <w:numPr>
          <w:ilvl w:val="2"/>
          <w:numId w:val="38"/>
        </w:numPr>
        <w:spacing w:before="0" w:after="0" w:line="240" w:lineRule="auto"/>
        <w:ind w:hanging="11"/>
        <w:rPr>
          <w:rFonts w:ascii="Arial Narrow" w:hAnsi="Arial Narrow" w:cs="Times New Roman"/>
          <w:sz w:val="24"/>
          <w:szCs w:val="24"/>
        </w:rPr>
      </w:pPr>
      <w:r w:rsidRPr="0053553D">
        <w:rPr>
          <w:rFonts w:ascii="Arial Narrow" w:hAnsi="Arial Narrow" w:cs="Times New Roman"/>
          <w:sz w:val="24"/>
          <w:szCs w:val="24"/>
        </w:rPr>
        <w:t>Balanço dos eventos contratuais já cumpridos ou parcialmente cumpridos</w:t>
      </w:r>
      <w:r w:rsidR="008E1728" w:rsidRPr="0053553D">
        <w:rPr>
          <w:rFonts w:ascii="Arial Narrow" w:hAnsi="Arial Narrow" w:cs="Times New Roman"/>
          <w:sz w:val="24"/>
          <w:szCs w:val="24"/>
        </w:rPr>
        <w:t>.</w:t>
      </w:r>
    </w:p>
    <w:p w14:paraId="597BA358" w14:textId="77777777" w:rsidR="008E1728" w:rsidRPr="0053553D" w:rsidRDefault="000844A2" w:rsidP="002F2C0C">
      <w:pPr>
        <w:pStyle w:val="Nivel4"/>
        <w:numPr>
          <w:ilvl w:val="2"/>
          <w:numId w:val="38"/>
        </w:numPr>
        <w:spacing w:before="0" w:after="0" w:line="240" w:lineRule="auto"/>
        <w:ind w:hanging="11"/>
        <w:rPr>
          <w:rFonts w:ascii="Arial Narrow" w:hAnsi="Arial Narrow" w:cs="Times New Roman"/>
          <w:sz w:val="24"/>
          <w:szCs w:val="24"/>
        </w:rPr>
      </w:pPr>
      <w:r w:rsidRPr="0053553D">
        <w:rPr>
          <w:rFonts w:ascii="Arial Narrow" w:hAnsi="Arial Narrow" w:cs="Times New Roman"/>
          <w:sz w:val="24"/>
          <w:szCs w:val="24"/>
        </w:rPr>
        <w:t>Relação dos pagamentos já efetuados e ainda devidos;</w:t>
      </w:r>
    </w:p>
    <w:p w14:paraId="68C23DD6" w14:textId="746ECB56" w:rsidR="000844A2" w:rsidRPr="0053553D" w:rsidRDefault="000844A2" w:rsidP="002F2C0C">
      <w:pPr>
        <w:pStyle w:val="Nivel4"/>
        <w:numPr>
          <w:ilvl w:val="2"/>
          <w:numId w:val="38"/>
        </w:numPr>
        <w:spacing w:before="0" w:after="0" w:line="240" w:lineRule="auto"/>
        <w:ind w:hanging="11"/>
        <w:rPr>
          <w:rFonts w:ascii="Arial Narrow" w:hAnsi="Arial Narrow" w:cs="Times New Roman"/>
          <w:sz w:val="24"/>
          <w:szCs w:val="24"/>
        </w:rPr>
      </w:pPr>
      <w:r w:rsidRPr="0053553D">
        <w:rPr>
          <w:rFonts w:ascii="Arial Narrow" w:hAnsi="Arial Narrow" w:cs="Times New Roman"/>
          <w:sz w:val="24"/>
          <w:szCs w:val="24"/>
        </w:rPr>
        <w:t>Indenizações e multas.</w:t>
      </w:r>
    </w:p>
    <w:p w14:paraId="7ECB2284" w14:textId="77777777" w:rsidR="000844A2" w:rsidRPr="0053553D" w:rsidRDefault="000844A2" w:rsidP="002F2C0C">
      <w:pPr>
        <w:pStyle w:val="Nivel2"/>
        <w:numPr>
          <w:ilvl w:val="1"/>
          <w:numId w:val="3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A extinção do contrato não configura óbice para o reconhecimento do desequilíbrio econômico-financeiro, hipótese em que será concedida indenização por meio de termo indenizatório (</w:t>
      </w:r>
      <w:hyperlink r:id="rId44" w:anchor="art131">
        <w:r w:rsidRPr="0053553D">
          <w:rPr>
            <w:rStyle w:val="Hyperlink"/>
            <w:rFonts w:ascii="Arial Narrow" w:hAnsi="Arial Narrow" w:cs="Times New Roman"/>
            <w:sz w:val="24"/>
            <w:szCs w:val="24"/>
          </w:rPr>
          <w:t xml:space="preserve">art. 131, </w:t>
        </w:r>
        <w:r w:rsidRPr="0053553D">
          <w:rPr>
            <w:rStyle w:val="Hyperlink"/>
            <w:rFonts w:ascii="Arial Narrow" w:hAnsi="Arial Narrow" w:cs="Times New Roman"/>
            <w:iCs/>
            <w:sz w:val="24"/>
            <w:szCs w:val="24"/>
          </w:rPr>
          <w:t xml:space="preserve">caput, </w:t>
        </w:r>
        <w:r w:rsidRPr="0053553D">
          <w:rPr>
            <w:rStyle w:val="Hyperlink"/>
            <w:rFonts w:ascii="Arial Narrow" w:hAnsi="Arial Narrow" w:cs="Times New Roman"/>
            <w:sz w:val="24"/>
            <w:szCs w:val="24"/>
          </w:rPr>
          <w:t>da Lei n.º 14.133, de 2021).</w:t>
        </w:r>
      </w:hyperlink>
      <w:r w:rsidRPr="0053553D">
        <w:rPr>
          <w:rFonts w:ascii="Arial Narrow" w:hAnsi="Arial Narrow" w:cs="Times New Roman"/>
          <w:sz w:val="24"/>
          <w:szCs w:val="24"/>
        </w:rPr>
        <w:t xml:space="preserve"> </w:t>
      </w:r>
    </w:p>
    <w:p w14:paraId="51F811BF" w14:textId="5618EC90" w:rsidR="000844A2" w:rsidRPr="0053553D" w:rsidRDefault="000844A2" w:rsidP="002F2C0C">
      <w:pPr>
        <w:pStyle w:val="Nivel2"/>
        <w:numPr>
          <w:ilvl w:val="1"/>
          <w:numId w:val="38"/>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4CDA687" w14:textId="66EBB764" w:rsidR="000844A2" w:rsidRPr="0053553D" w:rsidRDefault="000844A2" w:rsidP="002F2C0C">
      <w:pPr>
        <w:pStyle w:val="Nivel01"/>
        <w:rPr>
          <w:color w:val="FFFFFF"/>
        </w:rPr>
      </w:pPr>
      <w:r w:rsidRPr="0053553D">
        <w:t xml:space="preserve">CLÁUSULA DÉCIMA </w:t>
      </w:r>
      <w:r w:rsidR="00113CF0" w:rsidRPr="0053553D">
        <w:t>TERCEIRA</w:t>
      </w:r>
      <w:r w:rsidRPr="0053553D">
        <w:t xml:space="preserve"> – DOTAÇÃO ORÇAMENTÁRIA (</w:t>
      </w:r>
      <w:hyperlink r:id="rId45" w:anchor="art92">
        <w:r w:rsidRPr="0053553D">
          <w:rPr>
            <w:rStyle w:val="Hyperlink"/>
          </w:rPr>
          <w:t>art. 92, VIII</w:t>
        </w:r>
      </w:hyperlink>
      <w:r w:rsidRPr="0053553D">
        <w:t>)</w:t>
      </w:r>
    </w:p>
    <w:p w14:paraId="507A5039" w14:textId="3C0B304B" w:rsidR="000844A2" w:rsidRPr="0053553D" w:rsidRDefault="000844A2" w:rsidP="002F2C0C">
      <w:pPr>
        <w:pStyle w:val="Nivel2"/>
        <w:numPr>
          <w:ilvl w:val="1"/>
          <w:numId w:val="39"/>
        </w:numPr>
        <w:spacing w:before="0" w:after="0" w:line="240" w:lineRule="auto"/>
        <w:rPr>
          <w:rFonts w:ascii="Arial Narrow" w:hAnsi="Arial Narrow" w:cs="Times New Roman"/>
          <w:sz w:val="24"/>
          <w:szCs w:val="24"/>
        </w:rPr>
      </w:pPr>
      <w:r w:rsidRPr="0053553D">
        <w:rPr>
          <w:rFonts w:ascii="Arial Narrow" w:hAnsi="Arial Narrow" w:cs="Times New Roman"/>
          <w:sz w:val="24"/>
          <w:szCs w:val="24"/>
        </w:rPr>
        <w:t>As despesas decorrentes da presente contratação correrão à conta de recursos específicos consignados no Orçamento Geral da União deste exercício, na dotação abaixo discriminada:</w:t>
      </w:r>
    </w:p>
    <w:p w14:paraId="7A73807A" w14:textId="77777777" w:rsidR="004C20A1" w:rsidRPr="004C20A1" w:rsidRDefault="004C20A1" w:rsidP="002F2C0C">
      <w:pPr>
        <w:pStyle w:val="Nvel2-Red"/>
        <w:numPr>
          <w:ilvl w:val="0"/>
          <w:numId w:val="0"/>
        </w:numPr>
        <w:spacing w:before="0" w:after="0" w:line="240" w:lineRule="auto"/>
        <w:rPr>
          <w:rFonts w:ascii="Arial Narrow" w:hAnsi="Arial Narrow" w:cs="Times New Roman"/>
          <w:i w:val="0"/>
          <w:iCs w:val="0"/>
          <w:color w:val="000000"/>
          <w:sz w:val="24"/>
          <w:szCs w:val="24"/>
        </w:rPr>
      </w:pPr>
      <w:r w:rsidRPr="004C20A1">
        <w:rPr>
          <w:rFonts w:ascii="Arial Narrow" w:hAnsi="Arial Narrow" w:cs="Times New Roman"/>
          <w:i w:val="0"/>
          <w:iCs w:val="0"/>
          <w:color w:val="000000"/>
          <w:sz w:val="24"/>
          <w:szCs w:val="24"/>
        </w:rPr>
        <w:t>UNIDADE 08: SECRECRETARIA MUNICIPAL DE EDUCAÇÃO</w:t>
      </w:r>
    </w:p>
    <w:p w14:paraId="3C14C53A" w14:textId="77777777" w:rsidR="004C20A1" w:rsidRPr="004C20A1" w:rsidRDefault="004C20A1" w:rsidP="002F2C0C">
      <w:pPr>
        <w:pStyle w:val="Nvel2-Red"/>
        <w:numPr>
          <w:ilvl w:val="0"/>
          <w:numId w:val="0"/>
        </w:numPr>
        <w:spacing w:before="0" w:after="0" w:line="240" w:lineRule="auto"/>
        <w:rPr>
          <w:rFonts w:ascii="Arial Narrow" w:hAnsi="Arial Narrow" w:cs="Times New Roman"/>
          <w:i w:val="0"/>
          <w:iCs w:val="0"/>
          <w:color w:val="000000"/>
          <w:sz w:val="24"/>
          <w:szCs w:val="24"/>
        </w:rPr>
      </w:pPr>
      <w:r w:rsidRPr="004C20A1">
        <w:rPr>
          <w:rFonts w:ascii="Arial Narrow" w:hAnsi="Arial Narrow" w:cs="Times New Roman"/>
          <w:i w:val="0"/>
          <w:iCs w:val="0"/>
          <w:color w:val="000000"/>
          <w:sz w:val="24"/>
          <w:szCs w:val="24"/>
        </w:rPr>
        <w:t>DOTAÇÃO ORÇAMENTARIA: 12 361 0013 2038 0000 – Manutenção Quota Salário Educação - QSE</w:t>
      </w:r>
    </w:p>
    <w:p w14:paraId="03DF141F" w14:textId="77777777" w:rsidR="004C20A1" w:rsidRPr="004C20A1" w:rsidRDefault="004C20A1" w:rsidP="002F2C0C">
      <w:pPr>
        <w:pStyle w:val="Nvel2-Red"/>
        <w:numPr>
          <w:ilvl w:val="0"/>
          <w:numId w:val="0"/>
        </w:numPr>
        <w:spacing w:before="0" w:after="0" w:line="240" w:lineRule="auto"/>
        <w:rPr>
          <w:rFonts w:ascii="Arial Narrow" w:hAnsi="Arial Narrow" w:cs="Times New Roman"/>
          <w:i w:val="0"/>
          <w:iCs w:val="0"/>
          <w:color w:val="000000"/>
          <w:sz w:val="24"/>
          <w:szCs w:val="24"/>
        </w:rPr>
      </w:pPr>
      <w:r w:rsidRPr="004C20A1">
        <w:rPr>
          <w:rFonts w:ascii="Arial Narrow" w:hAnsi="Arial Narrow" w:cs="Times New Roman"/>
          <w:i w:val="0"/>
          <w:iCs w:val="0"/>
          <w:color w:val="000000"/>
          <w:sz w:val="24"/>
          <w:szCs w:val="24"/>
        </w:rPr>
        <w:t>NATUREZA: 3.3.90.30.00 – Material de Consumo</w:t>
      </w:r>
    </w:p>
    <w:p w14:paraId="201398C5" w14:textId="70BE1DF2" w:rsidR="004C20A1" w:rsidRPr="004C20A1" w:rsidRDefault="004C20A1" w:rsidP="002F2C0C">
      <w:pPr>
        <w:pStyle w:val="Nvel2-Red"/>
        <w:numPr>
          <w:ilvl w:val="0"/>
          <w:numId w:val="0"/>
        </w:numPr>
        <w:spacing w:before="0" w:after="0" w:line="240" w:lineRule="auto"/>
        <w:rPr>
          <w:rFonts w:ascii="Arial Narrow" w:hAnsi="Arial Narrow" w:cs="Times New Roman"/>
          <w:i w:val="0"/>
          <w:iCs w:val="0"/>
          <w:color w:val="000000"/>
          <w:sz w:val="24"/>
          <w:szCs w:val="24"/>
        </w:rPr>
      </w:pPr>
      <w:r w:rsidRPr="004C20A1">
        <w:rPr>
          <w:rFonts w:ascii="Arial Narrow" w:hAnsi="Arial Narrow" w:cs="Times New Roman"/>
          <w:i w:val="0"/>
          <w:iCs w:val="0"/>
          <w:color w:val="000000"/>
          <w:sz w:val="24"/>
          <w:szCs w:val="24"/>
        </w:rPr>
        <w:t>DOTAÇÃO</w:t>
      </w:r>
      <w:r>
        <w:rPr>
          <w:rFonts w:ascii="Arial Narrow" w:hAnsi="Arial Narrow" w:cs="Times New Roman"/>
          <w:i w:val="0"/>
          <w:iCs w:val="0"/>
          <w:color w:val="000000"/>
          <w:sz w:val="24"/>
          <w:szCs w:val="24"/>
        </w:rPr>
        <w:t xml:space="preserve"> </w:t>
      </w:r>
      <w:r w:rsidRPr="004C20A1">
        <w:rPr>
          <w:rFonts w:ascii="Arial Narrow" w:hAnsi="Arial Narrow" w:cs="Times New Roman"/>
          <w:i w:val="0"/>
          <w:iCs w:val="0"/>
          <w:color w:val="000000"/>
          <w:sz w:val="24"/>
          <w:szCs w:val="24"/>
        </w:rPr>
        <w:t>ORÇAMENTARIA: 12 361 0025 2041 0000</w:t>
      </w:r>
      <w:r>
        <w:rPr>
          <w:rFonts w:ascii="Arial Narrow" w:hAnsi="Arial Narrow" w:cs="Times New Roman"/>
          <w:i w:val="0"/>
          <w:iCs w:val="0"/>
          <w:color w:val="000000"/>
          <w:sz w:val="24"/>
          <w:szCs w:val="24"/>
        </w:rPr>
        <w:t xml:space="preserve"> </w:t>
      </w:r>
      <w:r w:rsidRPr="004C20A1">
        <w:rPr>
          <w:rFonts w:ascii="Arial Narrow" w:hAnsi="Arial Narrow" w:cs="Times New Roman"/>
          <w:i w:val="0"/>
          <w:iCs w:val="0"/>
          <w:color w:val="000000"/>
          <w:sz w:val="24"/>
          <w:szCs w:val="24"/>
        </w:rPr>
        <w:t>–Manutenção</w:t>
      </w:r>
      <w:r>
        <w:rPr>
          <w:rFonts w:ascii="Arial Narrow" w:hAnsi="Arial Narrow" w:cs="Times New Roman"/>
          <w:i w:val="0"/>
          <w:iCs w:val="0"/>
          <w:color w:val="000000"/>
          <w:sz w:val="24"/>
          <w:szCs w:val="24"/>
        </w:rPr>
        <w:t xml:space="preserve"> </w:t>
      </w:r>
      <w:r w:rsidRPr="004C20A1">
        <w:rPr>
          <w:rFonts w:ascii="Arial Narrow" w:hAnsi="Arial Narrow" w:cs="Times New Roman"/>
          <w:i w:val="0"/>
          <w:iCs w:val="0"/>
          <w:color w:val="000000"/>
          <w:sz w:val="24"/>
          <w:szCs w:val="24"/>
        </w:rPr>
        <w:t>e Desenvolvimento de Ensino - MDE</w:t>
      </w:r>
    </w:p>
    <w:p w14:paraId="4D613A10" w14:textId="057C4EBF" w:rsidR="004C20A1" w:rsidRPr="004C20A1" w:rsidRDefault="004C20A1" w:rsidP="002F2C0C">
      <w:pPr>
        <w:pStyle w:val="Nvel2-Red"/>
        <w:numPr>
          <w:ilvl w:val="0"/>
          <w:numId w:val="0"/>
        </w:numPr>
        <w:spacing w:before="0" w:after="0" w:line="240" w:lineRule="auto"/>
        <w:rPr>
          <w:rFonts w:ascii="Arial Narrow" w:hAnsi="Arial Narrow" w:cs="Times New Roman"/>
          <w:i w:val="0"/>
          <w:iCs w:val="0"/>
          <w:color w:val="000000"/>
          <w:sz w:val="24"/>
          <w:szCs w:val="24"/>
        </w:rPr>
      </w:pPr>
      <w:r w:rsidRPr="004C20A1">
        <w:rPr>
          <w:rFonts w:ascii="Arial Narrow" w:hAnsi="Arial Narrow" w:cs="Times New Roman"/>
          <w:i w:val="0"/>
          <w:iCs w:val="0"/>
          <w:color w:val="000000"/>
          <w:sz w:val="24"/>
          <w:szCs w:val="24"/>
        </w:rPr>
        <w:t>NATUREZA: 3.3.90.30.00 – Material de Consumo</w:t>
      </w:r>
      <w:r>
        <w:rPr>
          <w:rFonts w:ascii="Arial Narrow" w:hAnsi="Arial Narrow" w:cs="Times New Roman"/>
          <w:i w:val="0"/>
          <w:iCs w:val="0"/>
          <w:color w:val="000000"/>
          <w:sz w:val="24"/>
          <w:szCs w:val="24"/>
        </w:rPr>
        <w:t xml:space="preserve"> </w:t>
      </w:r>
      <w:r w:rsidRPr="004C20A1">
        <w:rPr>
          <w:rFonts w:ascii="Arial Narrow" w:hAnsi="Arial Narrow" w:cs="Times New Roman"/>
          <w:i w:val="0"/>
          <w:iCs w:val="0"/>
          <w:color w:val="000000"/>
          <w:sz w:val="24"/>
          <w:szCs w:val="24"/>
        </w:rPr>
        <w:t>DOTAÇÃO ORÇAMENTARIA: 12 361 0013 2039 0000 – Manutenção do Programa Dinheiro na Escola - PDDE</w:t>
      </w:r>
    </w:p>
    <w:p w14:paraId="7EE901EF" w14:textId="79E3E67C" w:rsidR="004C20A1" w:rsidRDefault="004C20A1" w:rsidP="002F2C0C">
      <w:pPr>
        <w:pStyle w:val="Nvel2-Red"/>
        <w:numPr>
          <w:ilvl w:val="0"/>
          <w:numId w:val="0"/>
        </w:numPr>
        <w:spacing w:before="0" w:after="0" w:line="240" w:lineRule="auto"/>
        <w:rPr>
          <w:rFonts w:ascii="Arial Narrow" w:hAnsi="Arial Narrow" w:cs="Times New Roman"/>
          <w:i w:val="0"/>
          <w:iCs w:val="0"/>
          <w:color w:val="000000"/>
          <w:sz w:val="24"/>
          <w:szCs w:val="24"/>
        </w:rPr>
      </w:pPr>
      <w:r w:rsidRPr="004C20A1">
        <w:rPr>
          <w:rFonts w:ascii="Arial Narrow" w:hAnsi="Arial Narrow" w:cs="Times New Roman"/>
          <w:i w:val="0"/>
          <w:iCs w:val="0"/>
          <w:color w:val="000000"/>
          <w:sz w:val="24"/>
          <w:szCs w:val="24"/>
        </w:rPr>
        <w:t>NATUREZA: 3.3.90.30.00 – Material de Consumo</w:t>
      </w:r>
    </w:p>
    <w:p w14:paraId="327F960A" w14:textId="77777777" w:rsidR="004C20A1" w:rsidRPr="004C20A1" w:rsidRDefault="004C20A1" w:rsidP="002F2C0C">
      <w:pPr>
        <w:pStyle w:val="Corpodetexto"/>
        <w:spacing w:after="0"/>
        <w:ind w:right="-768"/>
        <w:jc w:val="both"/>
        <w:rPr>
          <w:rFonts w:asciiTheme="minorHAnsi" w:hAnsiTheme="minorHAnsi" w:cstheme="minorHAnsi"/>
          <w:color w:val="000000" w:themeColor="text1"/>
        </w:rPr>
      </w:pPr>
      <w:r w:rsidRPr="004C20A1">
        <w:rPr>
          <w:rFonts w:asciiTheme="minorHAnsi" w:hAnsiTheme="minorHAnsi" w:cstheme="minorHAnsi"/>
          <w:color w:val="000000" w:themeColor="text1"/>
        </w:rPr>
        <w:t xml:space="preserve">ORGÃO 03 = FUNDEB DE CAMPESTRE DO MARANHÃO </w:t>
      </w:r>
    </w:p>
    <w:p w14:paraId="63ABBED2" w14:textId="77777777" w:rsidR="004C20A1" w:rsidRPr="004C20A1" w:rsidRDefault="004C20A1" w:rsidP="002F2C0C">
      <w:pPr>
        <w:pStyle w:val="Corpodetexto"/>
        <w:spacing w:after="0"/>
        <w:ind w:right="-768"/>
        <w:jc w:val="both"/>
        <w:rPr>
          <w:rFonts w:asciiTheme="minorHAnsi" w:hAnsiTheme="minorHAnsi" w:cstheme="minorHAnsi"/>
          <w:color w:val="000000" w:themeColor="text1"/>
        </w:rPr>
      </w:pPr>
      <w:r w:rsidRPr="004C20A1">
        <w:rPr>
          <w:rFonts w:asciiTheme="minorHAnsi" w:hAnsiTheme="minorHAnsi" w:cstheme="minorHAnsi"/>
          <w:color w:val="000000" w:themeColor="text1"/>
        </w:rPr>
        <w:t xml:space="preserve">DOTAÇÃO ORÇAMENTARIA: 12 361 0025 2052 0000 – Manutenção e Encargos com Fundeb 30% </w:t>
      </w:r>
    </w:p>
    <w:p w14:paraId="370E1670" w14:textId="4EC4592D" w:rsidR="004C20A1" w:rsidRPr="004C20A1" w:rsidRDefault="004C20A1" w:rsidP="002F2C0C">
      <w:pPr>
        <w:pStyle w:val="Nvel2-Red"/>
        <w:numPr>
          <w:ilvl w:val="0"/>
          <w:numId w:val="0"/>
        </w:numPr>
        <w:spacing w:before="0" w:after="0" w:line="240" w:lineRule="auto"/>
        <w:rPr>
          <w:rFonts w:ascii="Arial Narrow" w:hAnsi="Arial Narrow" w:cs="Times New Roman"/>
          <w:i w:val="0"/>
          <w:color w:val="auto"/>
          <w:sz w:val="24"/>
          <w:szCs w:val="24"/>
        </w:rPr>
      </w:pPr>
      <w:r w:rsidRPr="004C20A1">
        <w:rPr>
          <w:rFonts w:asciiTheme="minorHAnsi" w:hAnsiTheme="minorHAnsi" w:cstheme="minorHAnsi"/>
          <w:color w:val="000000" w:themeColor="text1"/>
        </w:rPr>
        <w:t>NATUREZA: 3.3.90.30.00 – Material de Consumo</w:t>
      </w:r>
    </w:p>
    <w:p w14:paraId="593ED617" w14:textId="033AB972" w:rsidR="000844A2" w:rsidRPr="0053553D" w:rsidRDefault="000844A2" w:rsidP="002F2C0C">
      <w:pPr>
        <w:pStyle w:val="Nvel2-Red"/>
        <w:numPr>
          <w:ilvl w:val="1"/>
          <w:numId w:val="39"/>
        </w:numPr>
        <w:spacing w:before="0" w:after="0" w:line="240" w:lineRule="auto"/>
        <w:rPr>
          <w:rFonts w:ascii="Arial Narrow" w:hAnsi="Arial Narrow" w:cs="Times New Roman"/>
          <w:i w:val="0"/>
          <w:color w:val="auto"/>
          <w:sz w:val="24"/>
          <w:szCs w:val="24"/>
        </w:rPr>
      </w:pPr>
      <w:r w:rsidRPr="0053553D">
        <w:rPr>
          <w:rFonts w:ascii="Arial Narrow" w:hAnsi="Arial Narrow" w:cs="Times New Roman"/>
          <w:i w:val="0"/>
          <w:color w:val="auto"/>
          <w:sz w:val="24"/>
          <w:szCs w:val="24"/>
        </w:rPr>
        <w:t>A dotação relativa aos exercícios financeiros subsequentes será indicada após aprovação da Lei Orçamentária respectiva e liberação dos créditos correspondentes, mediante apostilamento.</w:t>
      </w:r>
    </w:p>
    <w:p w14:paraId="5AA820E5" w14:textId="2625C55A" w:rsidR="000844A2" w:rsidRPr="0053553D" w:rsidRDefault="000844A2" w:rsidP="002F2C0C">
      <w:pPr>
        <w:pStyle w:val="Nivel01"/>
        <w:rPr>
          <w:color w:val="FFFFFF"/>
        </w:rPr>
      </w:pPr>
      <w:r w:rsidRPr="0053553D">
        <w:lastRenderedPageBreak/>
        <w:t>CLÁUSULA DÉCIMA QU</w:t>
      </w:r>
      <w:r w:rsidR="00113CF0" w:rsidRPr="0053553D">
        <w:t>AR</w:t>
      </w:r>
      <w:r w:rsidRPr="0053553D">
        <w:t>TA – DOS CASOS OMISSOS (</w:t>
      </w:r>
      <w:hyperlink r:id="rId46" w:anchor="art92">
        <w:r w:rsidRPr="0053553D">
          <w:rPr>
            <w:rStyle w:val="Hyperlink"/>
          </w:rPr>
          <w:t>art. 92, III</w:t>
        </w:r>
      </w:hyperlink>
      <w:r w:rsidRPr="0053553D">
        <w:t>)</w:t>
      </w:r>
    </w:p>
    <w:p w14:paraId="7F02EAA6" w14:textId="4157403F" w:rsidR="000844A2" w:rsidRPr="0053553D" w:rsidRDefault="000844A2" w:rsidP="002F2C0C">
      <w:pPr>
        <w:pStyle w:val="Nivel2"/>
        <w:numPr>
          <w:ilvl w:val="1"/>
          <w:numId w:val="40"/>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Os casos omissos serão decididos pelo contratante, segundo as disposições contidas na </w:t>
      </w:r>
      <w:hyperlink r:id="rId47">
        <w:r w:rsidRPr="0053553D">
          <w:rPr>
            <w:rStyle w:val="Hyperlink"/>
            <w:rFonts w:ascii="Arial Narrow" w:hAnsi="Arial Narrow" w:cs="Times New Roman"/>
            <w:sz w:val="24"/>
            <w:szCs w:val="24"/>
          </w:rPr>
          <w:t>Lei nº 14.133, de 2021</w:t>
        </w:r>
      </w:hyperlink>
      <w:r w:rsidRPr="0053553D">
        <w:rPr>
          <w:rFonts w:ascii="Arial Narrow" w:hAnsi="Arial Narrow" w:cs="Times New Roman"/>
          <w:sz w:val="24"/>
          <w:szCs w:val="24"/>
        </w:rPr>
        <w:t xml:space="preserve">, e demais normas federais aplicáveis e, subsidiariamente, segundo as disposições contidas na </w:t>
      </w:r>
      <w:hyperlink r:id="rId48">
        <w:r w:rsidRPr="0053553D">
          <w:rPr>
            <w:rStyle w:val="Hyperlink"/>
            <w:rFonts w:ascii="Arial Narrow" w:hAnsi="Arial Narrow" w:cs="Times New Roman"/>
            <w:sz w:val="24"/>
            <w:szCs w:val="24"/>
          </w:rPr>
          <w:t>Lei nº 8.078, de 1990 – Código de Defesa do Consumidor</w:t>
        </w:r>
      </w:hyperlink>
      <w:r w:rsidRPr="0053553D">
        <w:rPr>
          <w:rFonts w:ascii="Arial Narrow" w:hAnsi="Arial Narrow" w:cs="Times New Roman"/>
          <w:sz w:val="24"/>
          <w:szCs w:val="24"/>
        </w:rPr>
        <w:t xml:space="preserve"> – e normas e princípios gerais dos contratos.</w:t>
      </w:r>
    </w:p>
    <w:p w14:paraId="2DF0CD01" w14:textId="4B41D47E" w:rsidR="000844A2" w:rsidRPr="0053553D" w:rsidRDefault="000844A2" w:rsidP="002F2C0C">
      <w:pPr>
        <w:pStyle w:val="Nivel01"/>
        <w:rPr>
          <w:color w:val="FFFFFF"/>
        </w:rPr>
      </w:pPr>
      <w:r w:rsidRPr="0053553D">
        <w:t xml:space="preserve">CLÁUSULA DÉCIMA </w:t>
      </w:r>
      <w:r w:rsidR="00113CF0" w:rsidRPr="0053553D">
        <w:t>QUITA</w:t>
      </w:r>
      <w:r w:rsidRPr="0053553D">
        <w:t xml:space="preserve"> – ALTERAÇÕES</w:t>
      </w:r>
    </w:p>
    <w:p w14:paraId="09F56C05" w14:textId="65D539F2" w:rsidR="000844A2" w:rsidRPr="0053553D" w:rsidRDefault="000844A2" w:rsidP="002F2C0C">
      <w:pPr>
        <w:pStyle w:val="Nivel2"/>
        <w:numPr>
          <w:ilvl w:val="1"/>
          <w:numId w:val="41"/>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Eventuais alterações contratuais reger-se-ão pela disciplina dos </w:t>
      </w:r>
      <w:hyperlink r:id="rId49" w:anchor="art124">
        <w:proofErr w:type="spellStart"/>
        <w:r w:rsidRPr="0053553D">
          <w:rPr>
            <w:rStyle w:val="Hyperlink"/>
            <w:rFonts w:ascii="Arial Narrow" w:hAnsi="Arial Narrow" w:cs="Times New Roman"/>
            <w:sz w:val="24"/>
            <w:szCs w:val="24"/>
          </w:rPr>
          <w:t>arts</w:t>
        </w:r>
        <w:proofErr w:type="spellEnd"/>
        <w:r w:rsidRPr="0053553D">
          <w:rPr>
            <w:rStyle w:val="Hyperlink"/>
            <w:rFonts w:ascii="Arial Narrow" w:hAnsi="Arial Narrow" w:cs="Times New Roman"/>
            <w:sz w:val="24"/>
            <w:szCs w:val="24"/>
          </w:rPr>
          <w:t>. 124 e seguintes da Lei nº 14.133, de 2021</w:t>
        </w:r>
      </w:hyperlink>
      <w:r w:rsidRPr="0053553D">
        <w:rPr>
          <w:rFonts w:ascii="Arial Narrow" w:hAnsi="Arial Narrow" w:cs="Times New Roman"/>
          <w:sz w:val="24"/>
          <w:szCs w:val="24"/>
        </w:rPr>
        <w:t>.</w:t>
      </w:r>
    </w:p>
    <w:p w14:paraId="273DA853" w14:textId="77777777" w:rsidR="000844A2" w:rsidRPr="0053553D" w:rsidRDefault="000844A2" w:rsidP="002F2C0C">
      <w:pPr>
        <w:pStyle w:val="Nivel2"/>
        <w:numPr>
          <w:ilvl w:val="1"/>
          <w:numId w:val="41"/>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036F4DF3" w14:textId="77777777" w:rsidR="000844A2" w:rsidRPr="0053553D" w:rsidRDefault="000844A2" w:rsidP="002F2C0C">
      <w:pPr>
        <w:pStyle w:val="Nivel2"/>
        <w:numPr>
          <w:ilvl w:val="1"/>
          <w:numId w:val="41"/>
        </w:numPr>
        <w:spacing w:before="0" w:after="0" w:line="240" w:lineRule="auto"/>
        <w:ind w:left="0" w:firstLine="0"/>
        <w:rPr>
          <w:rFonts w:ascii="Arial Narrow" w:hAnsi="Arial Narrow" w:cs="Times New Roman"/>
          <w:color w:val="auto"/>
          <w:sz w:val="24"/>
          <w:szCs w:val="24"/>
        </w:rPr>
      </w:pPr>
      <w:r w:rsidRPr="0053553D">
        <w:rPr>
          <w:rFonts w:ascii="Arial Narrow" w:hAnsi="Arial Narrow" w:cs="Times New Roman"/>
          <w:color w:val="auto"/>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00E15ED" w14:textId="0A7ADADD" w:rsidR="000844A2" w:rsidRPr="0053553D" w:rsidRDefault="000844A2" w:rsidP="002F2C0C">
      <w:pPr>
        <w:pStyle w:val="Nivel2"/>
        <w:numPr>
          <w:ilvl w:val="1"/>
          <w:numId w:val="41"/>
        </w:numPr>
        <w:spacing w:before="0" w:after="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Registros que não caracterizam alteração do contrato podem ser realizados por simples apostila, dispensada a celebração de termo aditivo, na forma do </w:t>
      </w:r>
      <w:hyperlink r:id="rId50" w:anchor="art136">
        <w:r w:rsidRPr="0053553D">
          <w:rPr>
            <w:rStyle w:val="Hyperlink"/>
            <w:rFonts w:ascii="Arial Narrow" w:hAnsi="Arial Narrow" w:cs="Times New Roman"/>
            <w:sz w:val="24"/>
            <w:szCs w:val="24"/>
          </w:rPr>
          <w:t>art. 136 da Lei nº 14.133, de 2021</w:t>
        </w:r>
      </w:hyperlink>
      <w:r w:rsidRPr="0053553D">
        <w:rPr>
          <w:rFonts w:ascii="Arial Narrow" w:hAnsi="Arial Narrow" w:cs="Times New Roman"/>
          <w:sz w:val="24"/>
          <w:szCs w:val="24"/>
        </w:rPr>
        <w:t>.</w:t>
      </w:r>
    </w:p>
    <w:p w14:paraId="176C1D36" w14:textId="407F3A49" w:rsidR="000844A2" w:rsidRPr="0053553D" w:rsidRDefault="000844A2" w:rsidP="002F2C0C">
      <w:pPr>
        <w:pStyle w:val="Nivel01"/>
        <w:rPr>
          <w:color w:val="FFFFFF"/>
        </w:rPr>
      </w:pPr>
      <w:r w:rsidRPr="0053553D">
        <w:t xml:space="preserve">CLÁUSULA DÉCIMA </w:t>
      </w:r>
      <w:r w:rsidR="00113CF0" w:rsidRPr="0053553D">
        <w:t>SEXTA</w:t>
      </w:r>
      <w:r w:rsidRPr="0053553D">
        <w:t>– PUBLICAÇÃO</w:t>
      </w:r>
    </w:p>
    <w:p w14:paraId="29A95A9D" w14:textId="721032E7" w:rsidR="000844A2" w:rsidRPr="0053553D" w:rsidRDefault="000844A2" w:rsidP="002F2C0C">
      <w:pPr>
        <w:pStyle w:val="Nivel2"/>
        <w:numPr>
          <w:ilvl w:val="1"/>
          <w:numId w:val="42"/>
        </w:numPr>
        <w:spacing w:before="0" w:line="240" w:lineRule="auto"/>
        <w:ind w:left="0" w:firstLine="0"/>
        <w:rPr>
          <w:rFonts w:ascii="Arial Narrow" w:hAnsi="Arial Narrow" w:cs="Times New Roman"/>
          <w:sz w:val="24"/>
          <w:szCs w:val="24"/>
        </w:rPr>
      </w:pPr>
      <w:r w:rsidRPr="0053553D">
        <w:rPr>
          <w:rFonts w:ascii="Arial Narrow" w:hAnsi="Arial Narrow" w:cs="Times New Roman"/>
          <w:sz w:val="24"/>
          <w:szCs w:val="24"/>
        </w:rPr>
        <w:t xml:space="preserve">Incumbirá ao contratante divulgar o presente instrumento no Portal Nacional de Contratações Públicas (PNCP), na forma prevista no </w:t>
      </w:r>
      <w:hyperlink r:id="rId51" w:anchor="art94">
        <w:r w:rsidRPr="0053553D">
          <w:rPr>
            <w:rStyle w:val="Hyperlink"/>
            <w:rFonts w:ascii="Arial Narrow" w:hAnsi="Arial Narrow" w:cs="Times New Roman"/>
            <w:sz w:val="24"/>
            <w:szCs w:val="24"/>
          </w:rPr>
          <w:t>art. 94 da Lei 14.133, de 2021</w:t>
        </w:r>
      </w:hyperlink>
      <w:r w:rsidRPr="0053553D">
        <w:rPr>
          <w:rFonts w:ascii="Arial Narrow" w:hAnsi="Arial Narrow" w:cs="Times New Roman"/>
          <w:sz w:val="24"/>
          <w:szCs w:val="24"/>
        </w:rPr>
        <w:t>, bem como no respectivo sítio oficial do Município na Internet.</w:t>
      </w:r>
    </w:p>
    <w:p w14:paraId="61060323" w14:textId="52992E44" w:rsidR="000844A2" w:rsidRPr="0053553D" w:rsidRDefault="000844A2" w:rsidP="002F2C0C">
      <w:pPr>
        <w:pStyle w:val="Nivel01"/>
        <w:rPr>
          <w:color w:val="FFFFFF"/>
        </w:rPr>
      </w:pPr>
      <w:r w:rsidRPr="0053553D">
        <w:t xml:space="preserve">CLÁUSULA DÉCIMA </w:t>
      </w:r>
      <w:r w:rsidR="00113CF0" w:rsidRPr="0053553D">
        <w:t>SÉTIMA</w:t>
      </w:r>
      <w:r w:rsidRPr="0053553D">
        <w:t>– FORO (</w:t>
      </w:r>
      <w:hyperlink r:id="rId52" w:anchor="art92§1">
        <w:r w:rsidRPr="0053553D">
          <w:rPr>
            <w:rStyle w:val="Hyperlink"/>
          </w:rPr>
          <w:t>art. 92, §1º</w:t>
        </w:r>
      </w:hyperlink>
      <w:r w:rsidRPr="0053553D">
        <w:t>)</w:t>
      </w:r>
    </w:p>
    <w:p w14:paraId="3EB34835" w14:textId="4605207A" w:rsidR="000844A2" w:rsidRPr="0053553D" w:rsidRDefault="000844A2" w:rsidP="002F2C0C">
      <w:pPr>
        <w:pStyle w:val="Nivel2"/>
        <w:numPr>
          <w:ilvl w:val="1"/>
          <w:numId w:val="43"/>
        </w:numPr>
        <w:spacing w:before="0" w:after="0" w:line="240" w:lineRule="auto"/>
        <w:ind w:left="0" w:firstLine="0"/>
        <w:rPr>
          <w:rStyle w:val="Hyperlink"/>
          <w:rFonts w:ascii="Arial Narrow" w:hAnsi="Arial Narrow" w:cs="Times New Roman"/>
          <w:color w:val="000000"/>
          <w:sz w:val="24"/>
          <w:szCs w:val="24"/>
          <w:u w:val="none"/>
        </w:rPr>
      </w:pPr>
      <w:r w:rsidRPr="0053553D">
        <w:rPr>
          <w:rFonts w:ascii="Arial Narrow" w:hAnsi="Arial Narrow" w:cs="Times New Roman"/>
          <w:sz w:val="24"/>
          <w:szCs w:val="24"/>
        </w:rPr>
        <w:t xml:space="preserve">Fica eleito o Foro da Comarca de </w:t>
      </w:r>
      <w:r w:rsidR="00320DC8" w:rsidRPr="0053553D">
        <w:rPr>
          <w:rFonts w:ascii="Arial Narrow" w:hAnsi="Arial Narrow" w:cs="Times New Roman"/>
          <w:sz w:val="24"/>
          <w:szCs w:val="24"/>
        </w:rPr>
        <w:t>Porto Franco</w:t>
      </w:r>
      <w:r w:rsidRPr="0053553D">
        <w:rPr>
          <w:rFonts w:ascii="Arial Narrow" w:hAnsi="Arial Narrow" w:cs="Times New Roman"/>
          <w:sz w:val="24"/>
          <w:szCs w:val="24"/>
        </w:rPr>
        <w:t xml:space="preserve"> - MA</w:t>
      </w:r>
      <w:r w:rsidRPr="0053553D">
        <w:rPr>
          <w:rFonts w:ascii="Arial Narrow" w:hAnsi="Arial Narrow" w:cs="Times New Roman"/>
          <w:color w:val="FF0000"/>
          <w:sz w:val="24"/>
          <w:szCs w:val="24"/>
        </w:rPr>
        <w:t>.</w:t>
      </w:r>
      <w:r w:rsidRPr="0053553D">
        <w:rPr>
          <w:rFonts w:ascii="Arial Narrow" w:hAnsi="Arial Narrow" w:cs="Times New Roman"/>
          <w:sz w:val="24"/>
          <w:szCs w:val="24"/>
        </w:rPr>
        <w:t xml:space="preserve"> para dirimir os litígios que decorrerem da execução deste Termo de Contrato que não puderem ser compostos pela conciliação, conforme </w:t>
      </w:r>
      <w:hyperlink r:id="rId53" w:anchor="art92§1">
        <w:r w:rsidRPr="0053553D">
          <w:rPr>
            <w:rStyle w:val="Hyperlink"/>
            <w:rFonts w:ascii="Arial Narrow" w:hAnsi="Arial Narrow" w:cs="Times New Roman"/>
            <w:sz w:val="24"/>
            <w:szCs w:val="24"/>
          </w:rPr>
          <w:t>art. 92, §1º, da Lei nº 14.133/21.</w:t>
        </w:r>
      </w:hyperlink>
    </w:p>
    <w:p w14:paraId="4DBBC62B" w14:textId="77777777" w:rsidR="007E2A68" w:rsidRPr="0053553D" w:rsidRDefault="007E2A68" w:rsidP="002F2C0C">
      <w:pPr>
        <w:pStyle w:val="Nivel2"/>
        <w:numPr>
          <w:ilvl w:val="0"/>
          <w:numId w:val="0"/>
        </w:numPr>
        <w:spacing w:before="0" w:after="0" w:line="240" w:lineRule="auto"/>
        <w:rPr>
          <w:rFonts w:ascii="Arial Narrow" w:hAnsi="Arial Narrow" w:cs="Times New Roman"/>
          <w:sz w:val="24"/>
          <w:szCs w:val="24"/>
        </w:rPr>
      </w:pPr>
    </w:p>
    <w:p w14:paraId="46E8FFB6" w14:textId="5771FF83" w:rsidR="004F29EA" w:rsidRPr="0053553D" w:rsidRDefault="004F29EA" w:rsidP="002F2C0C">
      <w:pPr>
        <w:spacing w:before="0" w:after="0"/>
        <w:jc w:val="right"/>
        <w:rPr>
          <w:rFonts w:ascii="Arial Narrow" w:eastAsia="Calibri" w:hAnsi="Arial Narrow" w:cs="Arial"/>
          <w:sz w:val="24"/>
          <w:lang w:eastAsia="en-US"/>
        </w:rPr>
      </w:pPr>
      <w:r w:rsidRPr="0053553D">
        <w:rPr>
          <w:rFonts w:ascii="Arial Narrow" w:eastAsia="Calibri" w:hAnsi="Arial Narrow" w:cs="Arial"/>
          <w:sz w:val="24"/>
          <w:lang w:eastAsia="en-US"/>
        </w:rPr>
        <w:t>Campestre do Maranhão – MA,</w:t>
      </w:r>
      <w:r w:rsidR="002F2C0C">
        <w:rPr>
          <w:rFonts w:ascii="Arial Narrow" w:eastAsia="Calibri" w:hAnsi="Arial Narrow" w:cs="Arial"/>
          <w:sz w:val="24"/>
          <w:lang w:eastAsia="en-US"/>
        </w:rPr>
        <w:t xml:space="preserve"> 01</w:t>
      </w:r>
      <w:r w:rsidRPr="0053553D">
        <w:rPr>
          <w:rFonts w:ascii="Arial Narrow" w:eastAsia="Calibri" w:hAnsi="Arial Narrow" w:cs="Arial"/>
          <w:sz w:val="24"/>
          <w:lang w:eastAsia="en-US"/>
        </w:rPr>
        <w:t xml:space="preserve"> de</w:t>
      </w:r>
      <w:r w:rsidR="00742057" w:rsidRPr="0053553D">
        <w:rPr>
          <w:rFonts w:ascii="Arial Narrow" w:eastAsia="Calibri" w:hAnsi="Arial Narrow" w:cs="Arial"/>
          <w:sz w:val="24"/>
          <w:lang w:eastAsia="en-US"/>
        </w:rPr>
        <w:t xml:space="preserve"> </w:t>
      </w:r>
      <w:r w:rsidR="002F2C0C">
        <w:rPr>
          <w:rFonts w:ascii="Arial Narrow" w:eastAsia="Calibri" w:hAnsi="Arial Narrow" w:cs="Arial"/>
          <w:sz w:val="24"/>
          <w:lang w:eastAsia="en-US"/>
        </w:rPr>
        <w:t xml:space="preserve">setembro </w:t>
      </w:r>
      <w:r w:rsidR="002F2C0C" w:rsidRPr="0053553D">
        <w:rPr>
          <w:rFonts w:ascii="Arial Narrow" w:eastAsia="Calibri" w:hAnsi="Arial Narrow" w:cs="Arial"/>
          <w:sz w:val="24"/>
          <w:lang w:eastAsia="en-US"/>
        </w:rPr>
        <w:t>de</w:t>
      </w:r>
      <w:r w:rsidRPr="0053553D">
        <w:rPr>
          <w:rFonts w:ascii="Arial Narrow" w:eastAsia="Calibri" w:hAnsi="Arial Narrow" w:cs="Arial"/>
          <w:sz w:val="24"/>
          <w:lang w:eastAsia="en-US"/>
        </w:rPr>
        <w:t xml:space="preserve"> 202</w:t>
      </w:r>
      <w:r w:rsidR="00320DC8" w:rsidRPr="0053553D">
        <w:rPr>
          <w:rFonts w:ascii="Arial Narrow" w:eastAsia="Calibri" w:hAnsi="Arial Narrow" w:cs="Arial"/>
          <w:sz w:val="24"/>
          <w:lang w:eastAsia="en-US"/>
        </w:rPr>
        <w:t>4</w:t>
      </w:r>
    </w:p>
    <w:p w14:paraId="4C7C2434" w14:textId="77777777" w:rsidR="00E0707B" w:rsidRPr="0053553D" w:rsidRDefault="004F29EA" w:rsidP="002F2C0C">
      <w:pPr>
        <w:numPr>
          <w:ilvl w:val="0"/>
          <w:numId w:val="48"/>
        </w:numPr>
        <w:tabs>
          <w:tab w:val="left" w:pos="4905"/>
        </w:tabs>
        <w:spacing w:before="0" w:after="0"/>
        <w:ind w:right="-1"/>
        <w:jc w:val="center"/>
        <w:rPr>
          <w:rFonts w:ascii="Arial Narrow" w:eastAsia="Calibri" w:hAnsi="Arial Narrow" w:cs="Times New Roman"/>
          <w:sz w:val="24"/>
        </w:rPr>
      </w:pP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r w:rsidRPr="0053553D">
        <w:rPr>
          <w:rFonts w:ascii="Arial Narrow" w:eastAsia="Calibri" w:hAnsi="Arial Narrow" w:cs="Arial"/>
          <w:sz w:val="24"/>
          <w:lang w:eastAsia="en-US"/>
        </w:rPr>
        <w:softHyphen/>
      </w:r>
    </w:p>
    <w:p w14:paraId="23F6D71C" w14:textId="0F299BD4" w:rsidR="002661BF" w:rsidRPr="00572B1B" w:rsidRDefault="002661BF" w:rsidP="00572B1B">
      <w:pPr>
        <w:numPr>
          <w:ilvl w:val="0"/>
          <w:numId w:val="48"/>
        </w:numPr>
        <w:tabs>
          <w:tab w:val="left" w:pos="4905"/>
        </w:tabs>
        <w:spacing w:before="0" w:after="0"/>
        <w:ind w:right="-1"/>
        <w:jc w:val="center"/>
        <w:rPr>
          <w:rFonts w:ascii="Arial Narrow" w:eastAsia="Calibri" w:hAnsi="Arial Narrow" w:cs="Times New Roman"/>
          <w:sz w:val="24"/>
        </w:rPr>
      </w:pPr>
    </w:p>
    <w:p w14:paraId="682FA27A" w14:textId="747EB341" w:rsidR="003134EF" w:rsidRPr="0053553D" w:rsidRDefault="002661BF" w:rsidP="002F2C0C">
      <w:pPr>
        <w:tabs>
          <w:tab w:val="left" w:pos="4905"/>
        </w:tabs>
        <w:spacing w:before="0" w:after="0"/>
        <w:ind w:right="-1"/>
        <w:rPr>
          <w:rFonts w:ascii="Arial Narrow" w:eastAsia="Calibri" w:hAnsi="Arial Narrow" w:cs="Times New Roman"/>
          <w:sz w:val="24"/>
        </w:rPr>
      </w:pPr>
      <w:r w:rsidRPr="0053553D">
        <w:rPr>
          <w:rFonts w:ascii="Arial Narrow" w:eastAsia="Calibri" w:hAnsi="Arial Narrow" w:cs="Times New Roman"/>
          <w:sz w:val="24"/>
        </w:rPr>
        <w:t xml:space="preserve">                                                                </w:t>
      </w:r>
      <w:r w:rsidR="003134EF" w:rsidRPr="0053553D">
        <w:rPr>
          <w:rFonts w:ascii="Arial Narrow" w:eastAsia="Calibri" w:hAnsi="Arial Narrow" w:cs="Times New Roman"/>
          <w:sz w:val="24"/>
        </w:rPr>
        <w:t>__________________________</w:t>
      </w:r>
    </w:p>
    <w:p w14:paraId="06791E2E" w14:textId="22A7A448" w:rsidR="003134EF" w:rsidRPr="0053553D" w:rsidRDefault="003134EF" w:rsidP="002F2C0C">
      <w:pPr>
        <w:tabs>
          <w:tab w:val="left" w:pos="4905"/>
        </w:tabs>
        <w:spacing w:before="0" w:after="0"/>
        <w:ind w:left="432" w:right="-1"/>
        <w:rPr>
          <w:rFonts w:ascii="Arial Narrow" w:eastAsia="Calibri" w:hAnsi="Arial Narrow" w:cs="Times New Roman"/>
          <w:b/>
          <w:sz w:val="24"/>
        </w:rPr>
      </w:pPr>
      <w:r w:rsidRPr="0053553D">
        <w:rPr>
          <w:rFonts w:ascii="Arial Narrow" w:eastAsia="Calibri" w:hAnsi="Arial Narrow" w:cs="Times New Roman"/>
          <w:b/>
          <w:sz w:val="24"/>
        </w:rPr>
        <w:t xml:space="preserve">                                                                </w:t>
      </w:r>
      <w:r w:rsidR="002661BF" w:rsidRPr="0053553D">
        <w:rPr>
          <w:rFonts w:ascii="Arial Narrow" w:eastAsia="Calibri" w:hAnsi="Arial Narrow" w:cs="Times New Roman"/>
          <w:b/>
          <w:sz w:val="24"/>
        </w:rPr>
        <w:t>JUMA AGUIAR LIMA</w:t>
      </w:r>
    </w:p>
    <w:p w14:paraId="6F8787DA" w14:textId="77777777" w:rsidR="003134EF" w:rsidRPr="0053553D" w:rsidRDefault="003134EF" w:rsidP="002F2C0C">
      <w:pPr>
        <w:tabs>
          <w:tab w:val="left" w:pos="4905"/>
        </w:tabs>
        <w:spacing w:before="0" w:after="0"/>
        <w:ind w:left="432" w:right="-1"/>
        <w:rPr>
          <w:rFonts w:ascii="Arial Narrow" w:eastAsia="Calibri" w:hAnsi="Arial Narrow" w:cs="Times New Roman"/>
          <w:sz w:val="24"/>
        </w:rPr>
      </w:pPr>
      <w:r w:rsidRPr="0053553D">
        <w:rPr>
          <w:rFonts w:ascii="Arial Narrow" w:eastAsia="Calibri" w:hAnsi="Arial Narrow" w:cs="Times New Roman"/>
          <w:sz w:val="24"/>
        </w:rPr>
        <w:t xml:space="preserve">                                                       Secretaria Municipal de Educação</w:t>
      </w:r>
    </w:p>
    <w:p w14:paraId="26A7CE87" w14:textId="5D98969A" w:rsidR="00E0707B" w:rsidRPr="00572B1B" w:rsidRDefault="003134EF" w:rsidP="00572B1B">
      <w:pPr>
        <w:tabs>
          <w:tab w:val="left" w:pos="4905"/>
        </w:tabs>
        <w:spacing w:before="0" w:after="0"/>
        <w:ind w:left="432" w:right="-1"/>
        <w:rPr>
          <w:rFonts w:ascii="Arial Narrow" w:eastAsia="Calibri" w:hAnsi="Arial Narrow" w:cs="Arial"/>
          <w:noProof/>
          <w:sz w:val="24"/>
          <w:lang w:eastAsia="en-US"/>
        </w:rPr>
      </w:pPr>
      <w:r w:rsidRPr="0053553D">
        <w:rPr>
          <w:rFonts w:ascii="Arial Narrow" w:eastAsia="Calibri" w:hAnsi="Arial Narrow" w:cs="Times New Roman"/>
          <w:b/>
          <w:sz w:val="24"/>
        </w:rPr>
        <w:t xml:space="preserve">                                                                    CONTRATANTE</w:t>
      </w:r>
    </w:p>
    <w:p w14:paraId="4D3E3A91" w14:textId="77777777" w:rsidR="00E0707B" w:rsidRPr="0053553D" w:rsidRDefault="00E0707B" w:rsidP="002F2C0C">
      <w:pPr>
        <w:pStyle w:val="PargrafodaLista"/>
        <w:numPr>
          <w:ilvl w:val="0"/>
          <w:numId w:val="48"/>
        </w:numPr>
        <w:shd w:val="clear" w:color="auto" w:fill="FFFFFF"/>
        <w:tabs>
          <w:tab w:val="left" w:pos="6480"/>
        </w:tabs>
        <w:spacing w:after="0" w:line="240" w:lineRule="auto"/>
        <w:ind w:right="283"/>
        <w:jc w:val="center"/>
        <w:rPr>
          <w:rFonts w:ascii="Arial Narrow" w:hAnsi="Arial Narrow" w:cs="Arial"/>
          <w:noProof/>
          <w:sz w:val="24"/>
          <w:szCs w:val="24"/>
        </w:rPr>
      </w:pPr>
    </w:p>
    <w:p w14:paraId="7A532452" w14:textId="49619B56" w:rsidR="003134EF" w:rsidRPr="0053553D" w:rsidRDefault="00E0707B" w:rsidP="002F2C0C">
      <w:pPr>
        <w:pStyle w:val="PargrafodaLista"/>
        <w:shd w:val="clear" w:color="auto" w:fill="FFFFFF"/>
        <w:tabs>
          <w:tab w:val="left" w:pos="6480"/>
        </w:tabs>
        <w:spacing w:after="0" w:line="240" w:lineRule="auto"/>
        <w:ind w:left="432" w:right="283"/>
        <w:rPr>
          <w:rFonts w:ascii="Arial Narrow" w:hAnsi="Arial Narrow" w:cs="Arial"/>
          <w:noProof/>
          <w:sz w:val="24"/>
          <w:szCs w:val="24"/>
        </w:rPr>
      </w:pPr>
      <w:r w:rsidRPr="0053553D">
        <w:rPr>
          <w:rFonts w:ascii="Arial Narrow" w:hAnsi="Arial Narrow" w:cs="Arial"/>
          <w:noProof/>
          <w:sz w:val="24"/>
          <w:szCs w:val="24"/>
        </w:rPr>
        <w:t xml:space="preserve">                                        </w:t>
      </w:r>
      <w:r w:rsidR="003134EF" w:rsidRPr="0053553D">
        <w:rPr>
          <w:rFonts w:ascii="Arial Narrow" w:hAnsi="Arial Narrow" w:cs="Arial"/>
          <w:noProof/>
          <w:sz w:val="24"/>
          <w:szCs w:val="24"/>
        </w:rPr>
        <w:t>_______________________________________</w:t>
      </w:r>
    </w:p>
    <w:p w14:paraId="1EEFB863" w14:textId="0B489255" w:rsidR="002661BF" w:rsidRPr="0053553D" w:rsidRDefault="002661BF" w:rsidP="002F2C0C">
      <w:pPr>
        <w:pStyle w:val="PargrafodaLista"/>
        <w:numPr>
          <w:ilvl w:val="0"/>
          <w:numId w:val="48"/>
        </w:numPr>
        <w:shd w:val="clear" w:color="auto" w:fill="FFFFFF"/>
        <w:tabs>
          <w:tab w:val="right" w:pos="9071"/>
        </w:tabs>
        <w:spacing w:after="0" w:line="240" w:lineRule="auto"/>
        <w:ind w:right="283"/>
        <w:rPr>
          <w:rFonts w:ascii="Arial Narrow" w:eastAsia="Arial" w:hAnsi="Arial Narrow"/>
          <w:b/>
          <w:bCs/>
          <w:sz w:val="24"/>
          <w:szCs w:val="24"/>
        </w:rPr>
      </w:pPr>
      <w:r w:rsidRPr="0053553D">
        <w:rPr>
          <w:rFonts w:ascii="Arial Narrow" w:eastAsia="Arial" w:hAnsi="Arial Narrow"/>
          <w:b/>
          <w:bCs/>
          <w:sz w:val="24"/>
          <w:szCs w:val="24"/>
        </w:rPr>
        <w:t xml:space="preserve">                                                       O R CARVALHO SUPERMERCADO LTDA</w:t>
      </w:r>
    </w:p>
    <w:p w14:paraId="6D816E40" w14:textId="22915725" w:rsidR="002661BF" w:rsidRPr="0053553D" w:rsidRDefault="002661BF" w:rsidP="002F2C0C">
      <w:pPr>
        <w:pStyle w:val="PargrafodaLista"/>
        <w:numPr>
          <w:ilvl w:val="0"/>
          <w:numId w:val="48"/>
        </w:numPr>
        <w:shd w:val="clear" w:color="auto" w:fill="FFFFFF"/>
        <w:tabs>
          <w:tab w:val="right" w:pos="9071"/>
        </w:tabs>
        <w:spacing w:after="0" w:line="240" w:lineRule="auto"/>
        <w:ind w:right="283"/>
        <w:rPr>
          <w:rFonts w:ascii="Arial Narrow" w:eastAsia="Arial" w:hAnsi="Arial Narrow"/>
          <w:sz w:val="24"/>
          <w:szCs w:val="24"/>
        </w:rPr>
      </w:pPr>
      <w:r w:rsidRPr="0053553D">
        <w:rPr>
          <w:rFonts w:ascii="Arial Narrow" w:eastAsia="Arial" w:hAnsi="Arial Narrow"/>
          <w:sz w:val="24"/>
          <w:szCs w:val="24"/>
        </w:rPr>
        <w:t xml:space="preserve">                                                                  CNPJ nº 23.278.067/0001-98</w:t>
      </w:r>
    </w:p>
    <w:p w14:paraId="535FCD2B" w14:textId="02CF81DB" w:rsidR="003134EF" w:rsidRPr="0053553D" w:rsidRDefault="003134EF" w:rsidP="002F2C0C">
      <w:pPr>
        <w:pStyle w:val="PargrafodaLista"/>
        <w:numPr>
          <w:ilvl w:val="0"/>
          <w:numId w:val="48"/>
        </w:numPr>
        <w:shd w:val="clear" w:color="auto" w:fill="FFFFFF"/>
        <w:tabs>
          <w:tab w:val="right" w:pos="9071"/>
        </w:tabs>
        <w:spacing w:after="0" w:line="240" w:lineRule="auto"/>
        <w:ind w:right="283"/>
        <w:rPr>
          <w:rFonts w:ascii="Arial Narrow" w:hAnsi="Arial Narrow" w:cs="Arial"/>
          <w:noProof/>
          <w:sz w:val="24"/>
          <w:szCs w:val="24"/>
        </w:rPr>
      </w:pPr>
      <w:r w:rsidRPr="0053553D">
        <w:rPr>
          <w:rFonts w:ascii="Arial Narrow" w:hAnsi="Arial Narrow" w:cs="Arial"/>
          <w:noProof/>
          <w:sz w:val="24"/>
          <w:szCs w:val="24"/>
        </w:rPr>
        <w:t xml:space="preserve">                                                                       representante Legal</w:t>
      </w:r>
    </w:p>
    <w:p w14:paraId="542A06C0" w14:textId="045DAE61" w:rsidR="003134EF" w:rsidRPr="00572B1B" w:rsidRDefault="003134EF" w:rsidP="00572B1B">
      <w:pPr>
        <w:pStyle w:val="PargrafodaLista"/>
        <w:numPr>
          <w:ilvl w:val="0"/>
          <w:numId w:val="48"/>
        </w:numPr>
        <w:tabs>
          <w:tab w:val="left" w:pos="6480"/>
        </w:tabs>
        <w:suppressAutoHyphens/>
        <w:spacing w:after="0" w:line="240" w:lineRule="auto"/>
        <w:rPr>
          <w:rFonts w:ascii="Arial Narrow" w:hAnsi="Arial Narrow" w:cs="Arial"/>
          <w:b/>
          <w:iCs/>
          <w:noProof/>
          <w:sz w:val="24"/>
          <w:szCs w:val="24"/>
        </w:rPr>
      </w:pPr>
      <w:r w:rsidRPr="0053553D">
        <w:rPr>
          <w:rFonts w:ascii="Arial Narrow" w:hAnsi="Arial Narrow" w:cs="Arial"/>
          <w:b/>
          <w:noProof/>
          <w:sz w:val="24"/>
          <w:szCs w:val="24"/>
        </w:rPr>
        <w:t xml:space="preserve">                                                                          CONTRATADA</w:t>
      </w:r>
    </w:p>
    <w:p w14:paraId="3AF4B000" w14:textId="77777777" w:rsidR="00E0707B" w:rsidRPr="0053553D" w:rsidRDefault="00E0707B" w:rsidP="002F2C0C">
      <w:pPr>
        <w:numPr>
          <w:ilvl w:val="0"/>
          <w:numId w:val="48"/>
        </w:numPr>
        <w:tabs>
          <w:tab w:val="left" w:pos="6480"/>
        </w:tabs>
        <w:suppressAutoHyphens/>
        <w:spacing w:before="0" w:after="0"/>
        <w:ind w:left="0" w:firstLine="426"/>
        <w:rPr>
          <w:rFonts w:ascii="Arial Narrow" w:eastAsia="Calibri" w:hAnsi="Arial Narrow" w:cs="Arial"/>
          <w:b/>
          <w:iCs/>
          <w:noProof/>
          <w:sz w:val="24"/>
          <w:lang w:eastAsia="en-US"/>
        </w:rPr>
      </w:pPr>
    </w:p>
    <w:p w14:paraId="1EE7046F" w14:textId="77777777" w:rsidR="00E0707B" w:rsidRPr="00572B1B" w:rsidRDefault="00E0707B" w:rsidP="00572B1B">
      <w:pPr>
        <w:numPr>
          <w:ilvl w:val="0"/>
          <w:numId w:val="48"/>
        </w:numPr>
        <w:tabs>
          <w:tab w:val="left" w:pos="6480"/>
        </w:tabs>
        <w:suppressAutoHyphens/>
        <w:spacing w:before="0" w:after="0"/>
        <w:ind w:left="0" w:firstLine="426"/>
        <w:rPr>
          <w:rFonts w:ascii="Arial Narrow" w:eastAsia="Calibri" w:hAnsi="Arial Narrow" w:cs="Arial"/>
          <w:b/>
          <w:iCs/>
          <w:noProof/>
          <w:sz w:val="24"/>
          <w:lang w:eastAsia="en-US"/>
        </w:rPr>
      </w:pPr>
      <w:bookmarkStart w:id="6" w:name="_GoBack"/>
      <w:bookmarkEnd w:id="6"/>
    </w:p>
    <w:p w14:paraId="49D974F2" w14:textId="77777777" w:rsidR="00E0707B" w:rsidRPr="0053553D" w:rsidRDefault="00E0707B" w:rsidP="002F2C0C">
      <w:pPr>
        <w:numPr>
          <w:ilvl w:val="0"/>
          <w:numId w:val="48"/>
        </w:numPr>
        <w:tabs>
          <w:tab w:val="left" w:pos="6480"/>
        </w:tabs>
        <w:suppressAutoHyphens/>
        <w:spacing w:before="0" w:after="0"/>
        <w:ind w:left="0" w:firstLine="426"/>
        <w:rPr>
          <w:rFonts w:ascii="Arial Narrow" w:eastAsia="Calibri" w:hAnsi="Arial Narrow" w:cs="Arial"/>
          <w:b/>
          <w:iCs/>
          <w:noProof/>
          <w:sz w:val="24"/>
          <w:lang w:eastAsia="en-US"/>
        </w:rPr>
      </w:pPr>
      <w:r w:rsidRPr="0053553D">
        <w:rPr>
          <w:rFonts w:ascii="Arial Narrow" w:eastAsia="Calibri" w:hAnsi="Arial Narrow" w:cs="Arial"/>
          <w:b/>
          <w:iCs/>
          <w:noProof/>
          <w:sz w:val="24"/>
          <w:lang w:eastAsia="en-US"/>
        </w:rPr>
        <w:t>Testemunhas:</w:t>
      </w:r>
    </w:p>
    <w:p w14:paraId="3668450D" w14:textId="77777777" w:rsidR="00E0707B" w:rsidRPr="0053553D" w:rsidRDefault="00E0707B" w:rsidP="002F2C0C">
      <w:pPr>
        <w:numPr>
          <w:ilvl w:val="0"/>
          <w:numId w:val="48"/>
        </w:numPr>
        <w:suppressAutoHyphens/>
        <w:spacing w:before="0" w:after="0"/>
        <w:ind w:left="0" w:firstLine="426"/>
        <w:rPr>
          <w:rFonts w:ascii="Arial Narrow" w:eastAsia="Calibri" w:hAnsi="Arial Narrow" w:cs="Arial"/>
          <w:noProof/>
          <w:sz w:val="24"/>
          <w:lang w:eastAsia="en-US"/>
        </w:rPr>
      </w:pPr>
      <w:r w:rsidRPr="0053553D">
        <w:rPr>
          <w:rFonts w:ascii="Arial Narrow" w:eastAsia="Calibri" w:hAnsi="Arial Narrow" w:cs="Arial"/>
          <w:noProof/>
          <w:sz w:val="24"/>
          <w:lang w:eastAsia="en-US"/>
        </w:rPr>
        <w:t>Nome: _____________________________________ CPF nº _____________________</w:t>
      </w:r>
    </w:p>
    <w:p w14:paraId="592DD518" w14:textId="77777777" w:rsidR="00E0707B" w:rsidRPr="0053553D" w:rsidRDefault="00E0707B" w:rsidP="002F2C0C">
      <w:pPr>
        <w:numPr>
          <w:ilvl w:val="0"/>
          <w:numId w:val="48"/>
        </w:numPr>
        <w:suppressAutoHyphens/>
        <w:spacing w:before="0" w:after="0"/>
        <w:ind w:left="0" w:firstLine="426"/>
        <w:rPr>
          <w:rFonts w:ascii="Arial Narrow" w:eastAsia="Calibri" w:hAnsi="Arial Narrow" w:cs="Arial"/>
          <w:b/>
          <w:noProof/>
          <w:sz w:val="24"/>
          <w:lang w:eastAsia="en-US"/>
        </w:rPr>
      </w:pPr>
      <w:r w:rsidRPr="0053553D">
        <w:rPr>
          <w:rFonts w:ascii="Arial Narrow" w:eastAsia="Calibri" w:hAnsi="Arial Narrow" w:cs="Arial"/>
          <w:noProof/>
          <w:sz w:val="24"/>
          <w:lang w:eastAsia="en-US"/>
        </w:rPr>
        <w:t>Nome: _____________________________________ CPF nº _____________________</w:t>
      </w:r>
    </w:p>
    <w:sectPr w:rsidR="00E0707B" w:rsidRPr="0053553D" w:rsidSect="00891999">
      <w:headerReference w:type="default" r:id="rId54"/>
      <w:footerReference w:type="default" r:id="rId55"/>
      <w:pgSz w:w="11906" w:h="16838"/>
      <w:pgMar w:top="1512" w:right="991" w:bottom="426" w:left="1134" w:header="426"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273BF" w14:textId="77777777" w:rsidR="000D3C40" w:rsidRDefault="000D3C40" w:rsidP="00762E2F">
      <w:pPr>
        <w:spacing w:after="0"/>
      </w:pPr>
      <w:r>
        <w:separator/>
      </w:r>
    </w:p>
  </w:endnote>
  <w:endnote w:type="continuationSeparator" w:id="0">
    <w:p w14:paraId="419255FF" w14:textId="77777777" w:rsidR="000D3C40" w:rsidRDefault="000D3C40" w:rsidP="00762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635706"/>
      <w:docPartObj>
        <w:docPartGallery w:val="Page Numbers (Bottom of Page)"/>
        <w:docPartUnique/>
      </w:docPartObj>
    </w:sdtPr>
    <w:sdtEndPr/>
    <w:sdtContent>
      <w:sdt>
        <w:sdtPr>
          <w:id w:val="-1769616900"/>
          <w:docPartObj>
            <w:docPartGallery w:val="Page Numbers (Top of Page)"/>
            <w:docPartUnique/>
          </w:docPartObj>
        </w:sdtPr>
        <w:sdtEndPr/>
        <w:sdtContent>
          <w:p w14:paraId="39D5229F" w14:textId="5D29E2E1" w:rsidR="008F1A20" w:rsidRPr="008F1A20" w:rsidRDefault="008F1A20" w:rsidP="008F1A20">
            <w:pPr>
              <w:tabs>
                <w:tab w:val="center" w:pos="4252"/>
                <w:tab w:val="right" w:pos="8504"/>
              </w:tabs>
              <w:spacing w:after="0"/>
              <w:ind w:firstLine="142"/>
              <w:jc w:val="center"/>
              <w:rPr>
                <w:rFonts w:eastAsia="Calibri" w:cs="Times New Roman"/>
                <w:b/>
                <w:sz w:val="18"/>
                <w:szCs w:val="18"/>
              </w:rPr>
            </w:pPr>
            <w:r w:rsidRPr="008F1A20">
              <w:rPr>
                <w:rFonts w:eastAsia="Calibri" w:cs="Times New Roman"/>
                <w:b/>
                <w:sz w:val="18"/>
                <w:szCs w:val="18"/>
              </w:rPr>
              <w:t>SECRETARIA MUNICIPAL DE EDUCAÇÃO</w:t>
            </w:r>
          </w:p>
          <w:p w14:paraId="409DFE03" w14:textId="77777777" w:rsidR="008F1A20" w:rsidRPr="008F1A20" w:rsidRDefault="008F1A20" w:rsidP="008F1A20">
            <w:pPr>
              <w:tabs>
                <w:tab w:val="center" w:pos="4252"/>
                <w:tab w:val="right" w:pos="8504"/>
              </w:tabs>
              <w:spacing w:before="0" w:after="0"/>
              <w:ind w:firstLine="142"/>
              <w:jc w:val="center"/>
              <w:rPr>
                <w:rFonts w:eastAsia="Calibri" w:cs="Times New Roman"/>
                <w:sz w:val="18"/>
                <w:szCs w:val="18"/>
              </w:rPr>
            </w:pPr>
            <w:r w:rsidRPr="008F1A20">
              <w:rPr>
                <w:rFonts w:eastAsia="Calibri" w:cs="Times New Roman"/>
                <w:sz w:val="18"/>
                <w:szCs w:val="18"/>
              </w:rPr>
              <w:t>Rua Curió, nº 13 – Santa Monica</w:t>
            </w:r>
          </w:p>
          <w:p w14:paraId="0826812D" w14:textId="77777777" w:rsidR="008F1A20" w:rsidRPr="008F1A20" w:rsidRDefault="008F1A20" w:rsidP="008F1A20">
            <w:pPr>
              <w:tabs>
                <w:tab w:val="center" w:pos="4252"/>
                <w:tab w:val="right" w:pos="8504"/>
              </w:tabs>
              <w:spacing w:before="0" w:after="0"/>
              <w:ind w:firstLine="142"/>
              <w:jc w:val="center"/>
              <w:rPr>
                <w:rFonts w:eastAsia="Calibri" w:cs="Times New Roman"/>
                <w:sz w:val="18"/>
                <w:szCs w:val="18"/>
              </w:rPr>
            </w:pPr>
            <w:r w:rsidRPr="008F1A20">
              <w:rPr>
                <w:rFonts w:eastAsia="Calibri" w:cs="Times New Roman"/>
                <w:sz w:val="18"/>
                <w:szCs w:val="18"/>
              </w:rPr>
              <w:t xml:space="preserve">Campestre do </w:t>
            </w:r>
            <w:proofErr w:type="spellStart"/>
            <w:r w:rsidRPr="008F1A20">
              <w:rPr>
                <w:rFonts w:eastAsia="Calibri" w:cs="Times New Roman"/>
                <w:sz w:val="18"/>
                <w:szCs w:val="18"/>
              </w:rPr>
              <w:t>Maranhão-MA</w:t>
            </w:r>
            <w:proofErr w:type="spellEnd"/>
          </w:p>
          <w:p w14:paraId="5580C872" w14:textId="7834D8EE" w:rsidR="008F1A20" w:rsidRDefault="008F1A20" w:rsidP="0053553D">
            <w:pPr>
              <w:pStyle w:val="Rodap"/>
              <w:jc w:val="right"/>
            </w:pPr>
            <w:r w:rsidRPr="008F1A20">
              <w:rPr>
                <w:sz w:val="16"/>
                <w:szCs w:val="16"/>
              </w:rPr>
              <w:t xml:space="preserve">Página </w:t>
            </w:r>
            <w:r w:rsidRPr="008F1A20">
              <w:rPr>
                <w:b/>
                <w:bCs/>
                <w:sz w:val="16"/>
                <w:szCs w:val="16"/>
              </w:rPr>
              <w:fldChar w:fldCharType="begin"/>
            </w:r>
            <w:r w:rsidRPr="008F1A20">
              <w:rPr>
                <w:b/>
                <w:bCs/>
                <w:sz w:val="16"/>
                <w:szCs w:val="16"/>
              </w:rPr>
              <w:instrText>PAGE</w:instrText>
            </w:r>
            <w:r w:rsidRPr="008F1A20">
              <w:rPr>
                <w:b/>
                <w:bCs/>
                <w:sz w:val="16"/>
                <w:szCs w:val="16"/>
              </w:rPr>
              <w:fldChar w:fldCharType="separate"/>
            </w:r>
            <w:r w:rsidRPr="008F1A20">
              <w:rPr>
                <w:b/>
                <w:bCs/>
                <w:sz w:val="16"/>
                <w:szCs w:val="16"/>
              </w:rPr>
              <w:t>2</w:t>
            </w:r>
            <w:r w:rsidRPr="008F1A20">
              <w:rPr>
                <w:b/>
                <w:bCs/>
                <w:sz w:val="16"/>
                <w:szCs w:val="16"/>
              </w:rPr>
              <w:fldChar w:fldCharType="end"/>
            </w:r>
            <w:r w:rsidRPr="008F1A20">
              <w:rPr>
                <w:sz w:val="16"/>
                <w:szCs w:val="16"/>
              </w:rPr>
              <w:t xml:space="preserve"> de </w:t>
            </w:r>
            <w:r w:rsidRPr="008F1A20">
              <w:rPr>
                <w:b/>
                <w:bCs/>
                <w:sz w:val="16"/>
                <w:szCs w:val="16"/>
              </w:rPr>
              <w:fldChar w:fldCharType="begin"/>
            </w:r>
            <w:r w:rsidRPr="008F1A20">
              <w:rPr>
                <w:b/>
                <w:bCs/>
                <w:sz w:val="16"/>
                <w:szCs w:val="16"/>
              </w:rPr>
              <w:instrText>NUMPAGES</w:instrText>
            </w:r>
            <w:r w:rsidRPr="008F1A20">
              <w:rPr>
                <w:b/>
                <w:bCs/>
                <w:sz w:val="16"/>
                <w:szCs w:val="16"/>
              </w:rPr>
              <w:fldChar w:fldCharType="separate"/>
            </w:r>
            <w:r w:rsidRPr="008F1A20">
              <w:rPr>
                <w:b/>
                <w:bCs/>
                <w:sz w:val="16"/>
                <w:szCs w:val="16"/>
              </w:rPr>
              <w:t>2</w:t>
            </w:r>
            <w:r w:rsidRPr="008F1A20">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E5257" w14:textId="77777777" w:rsidR="000D3C40" w:rsidRDefault="000D3C40" w:rsidP="00762E2F">
      <w:pPr>
        <w:spacing w:after="0"/>
      </w:pPr>
      <w:r>
        <w:separator/>
      </w:r>
    </w:p>
  </w:footnote>
  <w:footnote w:type="continuationSeparator" w:id="0">
    <w:p w14:paraId="315DFE55" w14:textId="77777777" w:rsidR="000D3C40" w:rsidRDefault="000D3C40" w:rsidP="00762E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5BB1" w14:textId="0FFA34D9" w:rsidR="000D3C40" w:rsidRDefault="000D3C40" w:rsidP="00891999">
    <w:pPr>
      <w:pStyle w:val="Cabealho"/>
      <w:tabs>
        <w:tab w:val="right" w:pos="9072"/>
      </w:tabs>
      <w:jc w:val="center"/>
      <w:rPr>
        <w:noProof/>
      </w:rPr>
    </w:pPr>
    <w:r>
      <w:rPr>
        <w:noProof/>
      </w:rPr>
      <w:drawing>
        <wp:anchor distT="0" distB="0" distL="114300" distR="114300" simplePos="0" relativeHeight="251671552" behindDoc="0" locked="0" layoutInCell="1" allowOverlap="1" wp14:anchorId="67D5DD87" wp14:editId="0D86E9A9">
          <wp:simplePos x="0" y="0"/>
          <wp:positionH relativeFrom="margin">
            <wp:posOffset>1533525</wp:posOffset>
          </wp:positionH>
          <wp:positionV relativeFrom="paragraph">
            <wp:posOffset>-85725</wp:posOffset>
          </wp:positionV>
          <wp:extent cx="3042285" cy="558165"/>
          <wp:effectExtent l="0" t="0" r="571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228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60429D96" wp14:editId="198C8DB5">
          <wp:simplePos x="0" y="0"/>
          <wp:positionH relativeFrom="page">
            <wp:posOffset>731520</wp:posOffset>
          </wp:positionH>
          <wp:positionV relativeFrom="page">
            <wp:posOffset>243840</wp:posOffset>
          </wp:positionV>
          <wp:extent cx="701040" cy="608330"/>
          <wp:effectExtent l="0" t="0" r="3810" b="127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75942" w14:textId="77777777" w:rsidR="000D3C40" w:rsidRPr="00615B74" w:rsidRDefault="000D3C40" w:rsidP="00891999">
    <w:pPr>
      <w:pStyle w:val="Cabealho"/>
      <w:jc w:val="center"/>
      <w:rPr>
        <w:b/>
        <w:sz w:val="18"/>
      </w:rPr>
    </w:pPr>
    <w:r>
      <w:rPr>
        <w:b/>
        <w:sz w:val="18"/>
      </w:rPr>
      <w:t xml:space="preserve">                                                      </w:t>
    </w:r>
    <w:r>
      <w:rPr>
        <w:b/>
      </w:rPr>
      <w:tab/>
    </w:r>
  </w:p>
  <w:p w14:paraId="0C02D742" w14:textId="66336852" w:rsidR="000D3C40" w:rsidRDefault="000D3C40" w:rsidP="00891999">
    <w:pPr>
      <w:pStyle w:val="Cabealho"/>
      <w:jc w:val="center"/>
      <w:rPr>
        <w:b/>
        <w:sz w:val="18"/>
      </w:rPr>
    </w:pPr>
    <w:r>
      <w:rPr>
        <w:b/>
        <w:sz w:val="18"/>
      </w:rPr>
      <w:t xml:space="preserve">                                                      </w:t>
    </w:r>
    <w:r>
      <w:rPr>
        <w:b/>
      </w:rPr>
      <w:tab/>
    </w:r>
  </w:p>
  <w:p w14:paraId="5D360A1F" w14:textId="77777777" w:rsidR="000D3C40" w:rsidRPr="00891999" w:rsidRDefault="000D3C40" w:rsidP="00891999">
    <w:pPr>
      <w:pStyle w:val="Cabealho"/>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052E01"/>
    <w:multiLevelType w:val="multilevel"/>
    <w:tmpl w:val="259A0F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16283"/>
    <w:multiLevelType w:val="multilevel"/>
    <w:tmpl w:val="0930E852"/>
    <w:lvl w:ilvl="0">
      <w:start w:val="5"/>
      <w:numFmt w:val="decimal"/>
      <w:lvlText w:val="%1"/>
      <w:lvlJc w:val="left"/>
      <w:pPr>
        <w:ind w:left="435" w:hanging="435"/>
      </w:pPr>
      <w:rPr>
        <w:rFonts w:hint="default"/>
      </w:rPr>
    </w:lvl>
    <w:lvl w:ilvl="1">
      <w:start w:val="1"/>
      <w:numFmt w:val="decimal"/>
      <w:lvlText w:val="%1.%2"/>
      <w:lvlJc w:val="left"/>
      <w:pPr>
        <w:ind w:left="615" w:hanging="435"/>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Zero"/>
      <w:lvlText w:val="%1.%2.%3.%4.%5"/>
      <w:lvlJc w:val="left"/>
      <w:pPr>
        <w:ind w:left="1800" w:hanging="1080"/>
      </w:pPr>
      <w:rPr>
        <w:rFonts w:hint="default"/>
      </w:rPr>
    </w:lvl>
    <w:lvl w:ilvl="5">
      <w:start w:val="1"/>
      <w:numFmt w:val="decimalZero"/>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5D31B6A"/>
    <w:multiLevelType w:val="multilevel"/>
    <w:tmpl w:val="93CEC660"/>
    <w:lvl w:ilvl="0">
      <w:start w:val="8"/>
      <w:numFmt w:val="decimal"/>
      <w:lvlText w:val="%1"/>
      <w:lvlJc w:val="left"/>
      <w:pPr>
        <w:ind w:left="480" w:hanging="480"/>
      </w:pPr>
      <w:rPr>
        <w:rFonts w:ascii="Ecofont_Spranq_eco_Sans" w:hAnsi="Ecofont_Spranq_eco_Sans" w:cs="Tahoma" w:hint="default"/>
        <w:b/>
        <w:color w:val="auto"/>
        <w:sz w:val="24"/>
      </w:rPr>
    </w:lvl>
    <w:lvl w:ilvl="1">
      <w:start w:val="4"/>
      <w:numFmt w:val="decimal"/>
      <w:lvlText w:val="%1.%2"/>
      <w:lvlJc w:val="left"/>
      <w:pPr>
        <w:ind w:left="622" w:hanging="480"/>
      </w:pPr>
      <w:rPr>
        <w:rFonts w:ascii="Ecofont_Spranq_eco_Sans" w:hAnsi="Ecofont_Spranq_eco_Sans" w:cs="Tahoma" w:hint="default"/>
        <w:b/>
        <w:color w:val="auto"/>
        <w:sz w:val="24"/>
      </w:rPr>
    </w:lvl>
    <w:lvl w:ilvl="2">
      <w:start w:val="1"/>
      <w:numFmt w:val="decimal"/>
      <w:lvlText w:val="%1.%2.%3"/>
      <w:lvlJc w:val="left"/>
      <w:pPr>
        <w:ind w:left="1004" w:hanging="720"/>
      </w:pPr>
      <w:rPr>
        <w:rFonts w:ascii="Arial Narrow" w:hAnsi="Arial Narrow" w:cs="Tahoma" w:hint="default"/>
        <w:b/>
        <w:color w:val="auto"/>
        <w:sz w:val="24"/>
      </w:rPr>
    </w:lvl>
    <w:lvl w:ilvl="3">
      <w:start w:val="1"/>
      <w:numFmt w:val="decimal"/>
      <w:lvlText w:val="%1.%2.%3.%4"/>
      <w:lvlJc w:val="left"/>
      <w:pPr>
        <w:ind w:left="1146" w:hanging="720"/>
      </w:pPr>
      <w:rPr>
        <w:rFonts w:ascii="Arial Narrow" w:hAnsi="Arial Narrow" w:cs="Tahoma" w:hint="default"/>
        <w:b/>
        <w:color w:val="auto"/>
        <w:sz w:val="24"/>
      </w:rPr>
    </w:lvl>
    <w:lvl w:ilvl="4">
      <w:start w:val="1"/>
      <w:numFmt w:val="decimal"/>
      <w:lvlText w:val="%1.%2.%3.%4.%5"/>
      <w:lvlJc w:val="left"/>
      <w:pPr>
        <w:ind w:left="1648" w:hanging="1080"/>
      </w:pPr>
      <w:rPr>
        <w:rFonts w:ascii="Ecofont_Spranq_eco_Sans" w:hAnsi="Ecofont_Spranq_eco_Sans" w:cs="Tahoma" w:hint="default"/>
        <w:b/>
        <w:color w:val="auto"/>
        <w:sz w:val="24"/>
      </w:rPr>
    </w:lvl>
    <w:lvl w:ilvl="5">
      <w:start w:val="1"/>
      <w:numFmt w:val="decimal"/>
      <w:lvlText w:val="%1.%2.%3.%4.%5.%6"/>
      <w:lvlJc w:val="left"/>
      <w:pPr>
        <w:ind w:left="1790" w:hanging="1080"/>
      </w:pPr>
      <w:rPr>
        <w:rFonts w:ascii="Ecofont_Spranq_eco_Sans" w:hAnsi="Ecofont_Spranq_eco_Sans" w:cs="Tahoma" w:hint="default"/>
        <w:b/>
        <w:color w:val="auto"/>
        <w:sz w:val="24"/>
      </w:rPr>
    </w:lvl>
    <w:lvl w:ilvl="6">
      <w:start w:val="1"/>
      <w:numFmt w:val="decimal"/>
      <w:lvlText w:val="%1.%2.%3.%4.%5.%6.%7"/>
      <w:lvlJc w:val="left"/>
      <w:pPr>
        <w:ind w:left="1932" w:hanging="1080"/>
      </w:pPr>
      <w:rPr>
        <w:rFonts w:ascii="Ecofont_Spranq_eco_Sans" w:hAnsi="Ecofont_Spranq_eco_Sans" w:cs="Tahoma" w:hint="default"/>
        <w:b/>
        <w:color w:val="auto"/>
        <w:sz w:val="24"/>
      </w:rPr>
    </w:lvl>
    <w:lvl w:ilvl="7">
      <w:start w:val="1"/>
      <w:numFmt w:val="decimal"/>
      <w:lvlText w:val="%1.%2.%3.%4.%5.%6.%7.%8"/>
      <w:lvlJc w:val="left"/>
      <w:pPr>
        <w:ind w:left="2434" w:hanging="1440"/>
      </w:pPr>
      <w:rPr>
        <w:rFonts w:ascii="Ecofont_Spranq_eco_Sans" w:hAnsi="Ecofont_Spranq_eco_Sans" w:cs="Tahoma" w:hint="default"/>
        <w:b/>
        <w:color w:val="auto"/>
        <w:sz w:val="24"/>
      </w:rPr>
    </w:lvl>
    <w:lvl w:ilvl="8">
      <w:start w:val="1"/>
      <w:numFmt w:val="decimal"/>
      <w:lvlText w:val="%1.%2.%3.%4.%5.%6.%7.%8.%9"/>
      <w:lvlJc w:val="left"/>
      <w:pPr>
        <w:ind w:left="2576" w:hanging="1440"/>
      </w:pPr>
      <w:rPr>
        <w:rFonts w:ascii="Ecofont_Spranq_eco_Sans" w:hAnsi="Ecofont_Spranq_eco_Sans" w:cs="Tahoma" w:hint="default"/>
        <w:b/>
        <w:color w:val="auto"/>
        <w:sz w:val="24"/>
      </w:rPr>
    </w:lvl>
  </w:abstractNum>
  <w:abstractNum w:abstractNumId="5" w15:restartNumberingAfterBreak="0">
    <w:nsid w:val="06411BFA"/>
    <w:multiLevelType w:val="multilevel"/>
    <w:tmpl w:val="6E80A8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9275321"/>
    <w:multiLevelType w:val="multilevel"/>
    <w:tmpl w:val="9F447F5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09D02994"/>
    <w:multiLevelType w:val="multilevel"/>
    <w:tmpl w:val="518E4B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405337"/>
    <w:multiLevelType w:val="multilevel"/>
    <w:tmpl w:val="48C29A8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F41CC0"/>
    <w:multiLevelType w:val="multilevel"/>
    <w:tmpl w:val="2A0A4D42"/>
    <w:lvl w:ilvl="0">
      <w:start w:val="8"/>
      <w:numFmt w:val="decimal"/>
      <w:lvlText w:val="%1"/>
      <w:lvlJc w:val="left"/>
      <w:pPr>
        <w:ind w:left="480" w:hanging="480"/>
      </w:pPr>
      <w:rPr>
        <w:rFonts w:ascii="Ecofont_Spranq_eco_Sans" w:hAnsi="Ecofont_Spranq_eco_Sans" w:cs="Tahoma" w:hint="default"/>
        <w:b/>
        <w:color w:val="auto"/>
        <w:sz w:val="24"/>
      </w:rPr>
    </w:lvl>
    <w:lvl w:ilvl="1">
      <w:start w:val="2"/>
      <w:numFmt w:val="decimal"/>
      <w:lvlText w:val="%1.%2"/>
      <w:lvlJc w:val="left"/>
      <w:pPr>
        <w:ind w:left="622" w:hanging="480"/>
      </w:pPr>
      <w:rPr>
        <w:rFonts w:ascii="Ecofont_Spranq_eco_Sans" w:hAnsi="Ecofont_Spranq_eco_Sans" w:cs="Tahoma" w:hint="default"/>
        <w:b/>
        <w:color w:val="auto"/>
        <w:sz w:val="24"/>
      </w:rPr>
    </w:lvl>
    <w:lvl w:ilvl="2">
      <w:start w:val="1"/>
      <w:numFmt w:val="decimal"/>
      <w:lvlText w:val="%1.%2.%3"/>
      <w:lvlJc w:val="left"/>
      <w:pPr>
        <w:ind w:left="1004" w:hanging="720"/>
      </w:pPr>
      <w:rPr>
        <w:rFonts w:ascii="Arial Narrow" w:hAnsi="Arial Narrow" w:cs="Tahoma" w:hint="default"/>
        <w:b/>
        <w:color w:val="auto"/>
        <w:sz w:val="24"/>
      </w:rPr>
    </w:lvl>
    <w:lvl w:ilvl="3">
      <w:start w:val="1"/>
      <w:numFmt w:val="decimal"/>
      <w:lvlText w:val="%1.%2.%3.%4"/>
      <w:lvlJc w:val="left"/>
      <w:pPr>
        <w:ind w:left="1146" w:hanging="720"/>
      </w:pPr>
      <w:rPr>
        <w:rFonts w:ascii="Ecofont_Spranq_eco_Sans" w:hAnsi="Ecofont_Spranq_eco_Sans" w:cs="Tahoma" w:hint="default"/>
        <w:b/>
        <w:color w:val="auto"/>
        <w:sz w:val="24"/>
      </w:rPr>
    </w:lvl>
    <w:lvl w:ilvl="4">
      <w:start w:val="1"/>
      <w:numFmt w:val="decimal"/>
      <w:lvlText w:val="%1.%2.%3.%4.%5"/>
      <w:lvlJc w:val="left"/>
      <w:pPr>
        <w:ind w:left="1648" w:hanging="1080"/>
      </w:pPr>
      <w:rPr>
        <w:rFonts w:ascii="Ecofont_Spranq_eco_Sans" w:hAnsi="Ecofont_Spranq_eco_Sans" w:cs="Tahoma" w:hint="default"/>
        <w:b/>
        <w:color w:val="auto"/>
        <w:sz w:val="24"/>
      </w:rPr>
    </w:lvl>
    <w:lvl w:ilvl="5">
      <w:start w:val="1"/>
      <w:numFmt w:val="decimal"/>
      <w:lvlText w:val="%1.%2.%3.%4.%5.%6"/>
      <w:lvlJc w:val="left"/>
      <w:pPr>
        <w:ind w:left="1790" w:hanging="1080"/>
      </w:pPr>
      <w:rPr>
        <w:rFonts w:ascii="Ecofont_Spranq_eco_Sans" w:hAnsi="Ecofont_Spranq_eco_Sans" w:cs="Tahoma" w:hint="default"/>
        <w:b/>
        <w:color w:val="auto"/>
        <w:sz w:val="24"/>
      </w:rPr>
    </w:lvl>
    <w:lvl w:ilvl="6">
      <w:start w:val="1"/>
      <w:numFmt w:val="decimal"/>
      <w:lvlText w:val="%1.%2.%3.%4.%5.%6.%7"/>
      <w:lvlJc w:val="left"/>
      <w:pPr>
        <w:ind w:left="1932" w:hanging="1080"/>
      </w:pPr>
      <w:rPr>
        <w:rFonts w:ascii="Ecofont_Spranq_eco_Sans" w:hAnsi="Ecofont_Spranq_eco_Sans" w:cs="Tahoma" w:hint="default"/>
        <w:b/>
        <w:color w:val="auto"/>
        <w:sz w:val="24"/>
      </w:rPr>
    </w:lvl>
    <w:lvl w:ilvl="7">
      <w:start w:val="1"/>
      <w:numFmt w:val="decimal"/>
      <w:lvlText w:val="%1.%2.%3.%4.%5.%6.%7.%8"/>
      <w:lvlJc w:val="left"/>
      <w:pPr>
        <w:ind w:left="2434" w:hanging="1440"/>
      </w:pPr>
      <w:rPr>
        <w:rFonts w:ascii="Ecofont_Spranq_eco_Sans" w:hAnsi="Ecofont_Spranq_eco_Sans" w:cs="Tahoma" w:hint="default"/>
        <w:b/>
        <w:color w:val="auto"/>
        <w:sz w:val="24"/>
      </w:rPr>
    </w:lvl>
    <w:lvl w:ilvl="8">
      <w:start w:val="1"/>
      <w:numFmt w:val="decimal"/>
      <w:lvlText w:val="%1.%2.%3.%4.%5.%6.%7.%8.%9"/>
      <w:lvlJc w:val="left"/>
      <w:pPr>
        <w:ind w:left="2576" w:hanging="1440"/>
      </w:pPr>
      <w:rPr>
        <w:rFonts w:ascii="Ecofont_Spranq_eco_Sans" w:hAnsi="Ecofont_Spranq_eco_Sans" w:cs="Tahoma" w:hint="default"/>
        <w:b/>
        <w:color w:val="auto"/>
        <w:sz w:val="24"/>
      </w:rPr>
    </w:lvl>
  </w:abstractNum>
  <w:abstractNum w:abstractNumId="10" w15:restartNumberingAfterBreak="0">
    <w:nsid w:val="111D33BC"/>
    <w:multiLevelType w:val="multilevel"/>
    <w:tmpl w:val="FFB6A9CA"/>
    <w:lvl w:ilvl="0">
      <w:start w:val="1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1983857"/>
    <w:multiLevelType w:val="multilevel"/>
    <w:tmpl w:val="03CC21A8"/>
    <w:lvl w:ilvl="0">
      <w:start w:val="1"/>
      <w:numFmt w:val="decimal"/>
      <w:lvlText w:val="%1."/>
      <w:lvlJc w:val="left"/>
      <w:pPr>
        <w:ind w:left="360" w:hanging="360"/>
      </w:pPr>
      <w:rPr>
        <w:b/>
        <w:color w:val="auto"/>
      </w:rPr>
    </w:lvl>
    <w:lvl w:ilvl="1">
      <w:start w:val="1"/>
      <w:numFmt w:val="decimal"/>
      <w:lvlText w:val="%1.%2."/>
      <w:lvlJc w:val="left"/>
      <w:pPr>
        <w:ind w:left="1283" w:hanging="432"/>
      </w:pPr>
      <w:rPr>
        <w:b/>
        <w:i w:val="0"/>
        <w:sz w:val="24"/>
        <w:szCs w:val="24"/>
      </w:rPr>
    </w:lvl>
    <w:lvl w:ilvl="2">
      <w:start w:val="1"/>
      <w:numFmt w:val="decimal"/>
      <w:lvlText w:val="%1.%2.%3."/>
      <w:lvlJc w:val="left"/>
      <w:pPr>
        <w:ind w:left="1497"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B8183E"/>
    <w:multiLevelType w:val="multilevel"/>
    <w:tmpl w:val="94B2FFF6"/>
    <w:lvl w:ilvl="0">
      <w:start w:val="8"/>
      <w:numFmt w:val="decimal"/>
      <w:lvlText w:val="%1"/>
      <w:lvlJc w:val="left"/>
      <w:pPr>
        <w:ind w:left="405" w:hanging="405"/>
      </w:pPr>
      <w:rPr>
        <w:rFonts w:cs="Tahoma" w:hint="default"/>
        <w:b/>
      </w:rPr>
    </w:lvl>
    <w:lvl w:ilvl="1">
      <w:start w:val="3"/>
      <w:numFmt w:val="decimal"/>
      <w:lvlText w:val="%1.%2"/>
      <w:lvlJc w:val="left"/>
      <w:pPr>
        <w:ind w:left="547" w:hanging="405"/>
      </w:pPr>
      <w:rPr>
        <w:rFonts w:cs="Tahoma" w:hint="default"/>
        <w:b/>
      </w:rPr>
    </w:lvl>
    <w:lvl w:ilvl="2">
      <w:start w:val="1"/>
      <w:numFmt w:val="decimal"/>
      <w:lvlText w:val="%1.%2.%3"/>
      <w:lvlJc w:val="left"/>
      <w:pPr>
        <w:ind w:left="1004" w:hanging="720"/>
      </w:pPr>
      <w:rPr>
        <w:rFonts w:cs="Tahoma" w:hint="default"/>
        <w:b/>
      </w:rPr>
    </w:lvl>
    <w:lvl w:ilvl="3">
      <w:start w:val="1"/>
      <w:numFmt w:val="decimal"/>
      <w:lvlText w:val="%1.%2.%3.%4"/>
      <w:lvlJc w:val="left"/>
      <w:pPr>
        <w:ind w:left="1146" w:hanging="720"/>
      </w:pPr>
      <w:rPr>
        <w:rFonts w:cs="Tahoma" w:hint="default"/>
        <w:b/>
      </w:rPr>
    </w:lvl>
    <w:lvl w:ilvl="4">
      <w:start w:val="1"/>
      <w:numFmt w:val="decimal"/>
      <w:lvlText w:val="%1.%2.%3.%4.%5"/>
      <w:lvlJc w:val="left"/>
      <w:pPr>
        <w:ind w:left="1648" w:hanging="1080"/>
      </w:pPr>
      <w:rPr>
        <w:rFonts w:cs="Tahoma" w:hint="default"/>
        <w:b/>
      </w:rPr>
    </w:lvl>
    <w:lvl w:ilvl="5">
      <w:start w:val="1"/>
      <w:numFmt w:val="decimal"/>
      <w:lvlText w:val="%1.%2.%3.%4.%5.%6"/>
      <w:lvlJc w:val="left"/>
      <w:pPr>
        <w:ind w:left="1790" w:hanging="1080"/>
      </w:pPr>
      <w:rPr>
        <w:rFonts w:cs="Tahoma" w:hint="default"/>
        <w:b/>
      </w:rPr>
    </w:lvl>
    <w:lvl w:ilvl="6">
      <w:start w:val="1"/>
      <w:numFmt w:val="decimal"/>
      <w:lvlText w:val="%1.%2.%3.%4.%5.%6.%7"/>
      <w:lvlJc w:val="left"/>
      <w:pPr>
        <w:ind w:left="1932" w:hanging="1080"/>
      </w:pPr>
      <w:rPr>
        <w:rFonts w:cs="Tahoma" w:hint="default"/>
        <w:b/>
      </w:rPr>
    </w:lvl>
    <w:lvl w:ilvl="7">
      <w:start w:val="1"/>
      <w:numFmt w:val="decimal"/>
      <w:lvlText w:val="%1.%2.%3.%4.%5.%6.%7.%8"/>
      <w:lvlJc w:val="left"/>
      <w:pPr>
        <w:ind w:left="2434" w:hanging="1440"/>
      </w:pPr>
      <w:rPr>
        <w:rFonts w:cs="Tahoma" w:hint="default"/>
        <w:b/>
      </w:rPr>
    </w:lvl>
    <w:lvl w:ilvl="8">
      <w:start w:val="1"/>
      <w:numFmt w:val="decimal"/>
      <w:lvlText w:val="%1.%2.%3.%4.%5.%6.%7.%8.%9"/>
      <w:lvlJc w:val="left"/>
      <w:pPr>
        <w:ind w:left="2576" w:hanging="1440"/>
      </w:pPr>
      <w:rPr>
        <w:rFonts w:cs="Tahoma" w:hint="default"/>
        <w:b/>
      </w:rPr>
    </w:lvl>
  </w:abstractNum>
  <w:abstractNum w:abstractNumId="13" w15:restartNumberingAfterBreak="0">
    <w:nsid w:val="1D5C100D"/>
    <w:multiLevelType w:val="multilevel"/>
    <w:tmpl w:val="FAFA1460"/>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Arial Narrow" w:hAnsi="Arial Narrow" w:hint="default"/>
        <w:b/>
        <w:i w:val="0"/>
        <w:strike w:val="0"/>
        <w:color w:val="auto"/>
        <w:sz w:val="24"/>
        <w:szCs w:val="24"/>
        <w:u w:val="none"/>
      </w:rPr>
    </w:lvl>
    <w:lvl w:ilvl="2">
      <w:start w:val="1"/>
      <w:numFmt w:val="decimal"/>
      <w:pStyle w:val="Nivel3"/>
      <w:lvlText w:val="%1.%2.%3."/>
      <w:lvlJc w:val="left"/>
      <w:pPr>
        <w:ind w:left="1638" w:hanging="504"/>
      </w:pPr>
      <w:rPr>
        <w:rFonts w:ascii="Arial Narrow" w:hAnsi="Arial Narrow" w:hint="default"/>
        <w:b/>
        <w:i w:val="0"/>
        <w:strike w:val="0"/>
        <w:color w:val="auto"/>
        <w:sz w:val="24"/>
        <w:szCs w:val="24"/>
      </w:rPr>
    </w:lvl>
    <w:lvl w:ilvl="3">
      <w:start w:val="1"/>
      <w:numFmt w:val="decimal"/>
      <w:pStyle w:val="Nivel4"/>
      <w:lvlText w:val="%1.%2.%3.%4."/>
      <w:lvlJc w:val="left"/>
      <w:pPr>
        <w:ind w:left="2491" w:hanging="648"/>
      </w:pPr>
      <w:rPr>
        <w:b/>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6B38B9"/>
    <w:multiLevelType w:val="multilevel"/>
    <w:tmpl w:val="D1403E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9A1E45"/>
    <w:multiLevelType w:val="multilevel"/>
    <w:tmpl w:val="D1F0911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2485848"/>
    <w:multiLevelType w:val="multilevel"/>
    <w:tmpl w:val="880A8F80"/>
    <w:lvl w:ilvl="0">
      <w:start w:val="8"/>
      <w:numFmt w:val="decimal"/>
      <w:lvlText w:val="%1"/>
      <w:lvlJc w:val="left"/>
      <w:pPr>
        <w:ind w:left="480" w:hanging="480"/>
      </w:pPr>
      <w:rPr>
        <w:rFonts w:ascii="Arial Narrow" w:hAnsi="Arial Narrow" w:cs="Tahoma" w:hint="default"/>
        <w:color w:val="auto"/>
        <w:sz w:val="24"/>
        <w:szCs w:val="24"/>
      </w:rPr>
    </w:lvl>
    <w:lvl w:ilvl="1">
      <w:start w:val="5"/>
      <w:numFmt w:val="decimal"/>
      <w:lvlText w:val="%1.%2"/>
      <w:lvlJc w:val="left"/>
      <w:pPr>
        <w:ind w:left="480" w:hanging="480"/>
      </w:pPr>
      <w:rPr>
        <w:rFonts w:ascii="Arial Narrow" w:hAnsi="Arial Narrow" w:cs="Tahoma" w:hint="default"/>
        <w:b/>
        <w:i w:val="0"/>
        <w:color w:val="auto"/>
        <w:sz w:val="24"/>
      </w:rPr>
    </w:lvl>
    <w:lvl w:ilvl="2">
      <w:start w:val="1"/>
      <w:numFmt w:val="decimal"/>
      <w:lvlText w:val="%1.%2.%3"/>
      <w:lvlJc w:val="left"/>
      <w:pPr>
        <w:ind w:left="720" w:hanging="720"/>
      </w:pPr>
      <w:rPr>
        <w:rFonts w:ascii="Arial Narrow" w:hAnsi="Arial Narrow" w:cs="Tahoma" w:hint="default"/>
        <w:b/>
        <w:color w:val="auto"/>
        <w:sz w:val="24"/>
      </w:rPr>
    </w:lvl>
    <w:lvl w:ilvl="3">
      <w:start w:val="1"/>
      <w:numFmt w:val="decimal"/>
      <w:lvlText w:val="%1.%2.%3.%4"/>
      <w:lvlJc w:val="left"/>
      <w:pPr>
        <w:ind w:left="720" w:hanging="720"/>
      </w:pPr>
      <w:rPr>
        <w:rFonts w:ascii="Arial Narrow" w:hAnsi="Arial Narrow" w:cs="Tahoma" w:hint="default"/>
        <w:b/>
        <w:color w:val="auto"/>
        <w:sz w:val="24"/>
      </w:rPr>
    </w:lvl>
    <w:lvl w:ilvl="4">
      <w:start w:val="1"/>
      <w:numFmt w:val="decimal"/>
      <w:lvlText w:val="%1.%2.%3.%4.%5"/>
      <w:lvlJc w:val="left"/>
      <w:pPr>
        <w:ind w:left="1080" w:hanging="1080"/>
      </w:pPr>
      <w:rPr>
        <w:rFonts w:ascii="Ecofont_Spranq_eco_Sans" w:hAnsi="Ecofont_Spranq_eco_Sans" w:cs="Tahoma" w:hint="default"/>
        <w:color w:val="auto"/>
        <w:sz w:val="24"/>
      </w:rPr>
    </w:lvl>
    <w:lvl w:ilvl="5">
      <w:start w:val="1"/>
      <w:numFmt w:val="decimal"/>
      <w:lvlText w:val="%1.%2.%3.%4.%5.%6"/>
      <w:lvlJc w:val="left"/>
      <w:pPr>
        <w:ind w:left="1080" w:hanging="1080"/>
      </w:pPr>
      <w:rPr>
        <w:rFonts w:ascii="Ecofont_Spranq_eco_Sans" w:hAnsi="Ecofont_Spranq_eco_Sans" w:cs="Tahoma" w:hint="default"/>
        <w:color w:val="auto"/>
        <w:sz w:val="24"/>
      </w:rPr>
    </w:lvl>
    <w:lvl w:ilvl="6">
      <w:start w:val="1"/>
      <w:numFmt w:val="decimal"/>
      <w:lvlText w:val="%1.%2.%3.%4.%5.%6.%7"/>
      <w:lvlJc w:val="left"/>
      <w:pPr>
        <w:ind w:left="1080" w:hanging="1080"/>
      </w:pPr>
      <w:rPr>
        <w:rFonts w:ascii="Ecofont_Spranq_eco_Sans" w:hAnsi="Ecofont_Spranq_eco_Sans" w:cs="Tahoma" w:hint="default"/>
        <w:color w:val="auto"/>
        <w:sz w:val="24"/>
      </w:rPr>
    </w:lvl>
    <w:lvl w:ilvl="7">
      <w:start w:val="1"/>
      <w:numFmt w:val="decimal"/>
      <w:lvlText w:val="%1.%2.%3.%4.%5.%6.%7.%8"/>
      <w:lvlJc w:val="left"/>
      <w:pPr>
        <w:ind w:left="1440" w:hanging="1440"/>
      </w:pPr>
      <w:rPr>
        <w:rFonts w:ascii="Ecofont_Spranq_eco_Sans" w:hAnsi="Ecofont_Spranq_eco_Sans" w:cs="Tahoma" w:hint="default"/>
        <w:color w:val="auto"/>
        <w:sz w:val="24"/>
      </w:rPr>
    </w:lvl>
    <w:lvl w:ilvl="8">
      <w:start w:val="1"/>
      <w:numFmt w:val="decimal"/>
      <w:lvlText w:val="%1.%2.%3.%4.%5.%6.%7.%8.%9"/>
      <w:lvlJc w:val="left"/>
      <w:pPr>
        <w:ind w:left="1440" w:hanging="1440"/>
      </w:pPr>
      <w:rPr>
        <w:rFonts w:ascii="Ecofont_Spranq_eco_Sans" w:hAnsi="Ecofont_Spranq_eco_Sans" w:cs="Tahoma" w:hint="default"/>
        <w:color w:val="auto"/>
        <w:sz w:val="24"/>
      </w:rPr>
    </w:lvl>
  </w:abstractNum>
  <w:abstractNum w:abstractNumId="17" w15:restartNumberingAfterBreak="0">
    <w:nsid w:val="247E1E8B"/>
    <w:multiLevelType w:val="hybridMultilevel"/>
    <w:tmpl w:val="3AE85B00"/>
    <w:lvl w:ilvl="0" w:tplc="67B618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832333E"/>
    <w:multiLevelType w:val="multilevel"/>
    <w:tmpl w:val="323808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EBA4CE4"/>
    <w:multiLevelType w:val="multilevel"/>
    <w:tmpl w:val="3990A0C2"/>
    <w:lvl w:ilvl="0">
      <w:start w:val="11"/>
      <w:numFmt w:val="decimal"/>
      <w:lvlText w:val="%1"/>
      <w:lvlJc w:val="left"/>
      <w:pPr>
        <w:ind w:left="540" w:hanging="540"/>
      </w:pPr>
      <w:rPr>
        <w:rFonts w:hint="default"/>
        <w:color w:val="auto"/>
      </w:rPr>
    </w:lvl>
    <w:lvl w:ilvl="1">
      <w:start w:val="3"/>
      <w:numFmt w:val="decimal"/>
      <w:lvlText w:val="%1.%2"/>
      <w:lvlJc w:val="left"/>
      <w:pPr>
        <w:ind w:left="540" w:hanging="54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Zero"/>
      <w:lvlText w:val="%1.%2.%3.%4.%5"/>
      <w:lvlJc w:val="left"/>
      <w:pPr>
        <w:ind w:left="1080" w:hanging="1080"/>
      </w:pPr>
      <w:rPr>
        <w:rFonts w:hint="default"/>
        <w:color w:val="auto"/>
      </w:rPr>
    </w:lvl>
    <w:lvl w:ilvl="5">
      <w:start w:val="1"/>
      <w:numFmt w:val="decimalZero"/>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2F69014C"/>
    <w:multiLevelType w:val="multilevel"/>
    <w:tmpl w:val="BB14A80A"/>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b/>
        <w:i w:val="0"/>
        <w:color w:val="auto"/>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C302A4"/>
    <w:multiLevelType w:val="multilevel"/>
    <w:tmpl w:val="0778F8B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3EF3378B"/>
    <w:multiLevelType w:val="multilevel"/>
    <w:tmpl w:val="49EE80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ascii="Arial Narrow" w:hAnsi="Arial Narrow"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1C2FDE"/>
    <w:multiLevelType w:val="multilevel"/>
    <w:tmpl w:val="2048C1A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567716"/>
    <w:multiLevelType w:val="multilevel"/>
    <w:tmpl w:val="C4AC8A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B473946"/>
    <w:multiLevelType w:val="multilevel"/>
    <w:tmpl w:val="D324899E"/>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D3103B8"/>
    <w:multiLevelType w:val="hybridMultilevel"/>
    <w:tmpl w:val="91ECAC68"/>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466E7E"/>
    <w:multiLevelType w:val="multilevel"/>
    <w:tmpl w:val="4644324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1C67161"/>
    <w:multiLevelType w:val="hybridMultilevel"/>
    <w:tmpl w:val="99468ECA"/>
    <w:lvl w:ilvl="0" w:tplc="5F941EE2">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BD13559"/>
    <w:multiLevelType w:val="multilevel"/>
    <w:tmpl w:val="D264CE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1416D6"/>
    <w:multiLevelType w:val="multilevel"/>
    <w:tmpl w:val="4B6241C0"/>
    <w:lvl w:ilvl="0">
      <w:start w:val="1"/>
      <w:numFmt w:val="decimal"/>
      <w:lvlText w:val="%1"/>
      <w:lvlJc w:val="left"/>
      <w:pPr>
        <w:ind w:left="360" w:hanging="360"/>
      </w:pPr>
      <w:rPr>
        <w:rFonts w:cs="Calibri" w:hint="default"/>
        <w:b/>
        <w:sz w:val="23"/>
      </w:rPr>
    </w:lvl>
    <w:lvl w:ilvl="1">
      <w:start w:val="1"/>
      <w:numFmt w:val="decimal"/>
      <w:lvlText w:val="%1.%2"/>
      <w:lvlJc w:val="left"/>
      <w:pPr>
        <w:ind w:left="360" w:hanging="360"/>
      </w:pPr>
      <w:rPr>
        <w:rFonts w:cs="Calibri" w:hint="default"/>
        <w:b/>
        <w:sz w:val="24"/>
        <w:szCs w:val="24"/>
      </w:rPr>
    </w:lvl>
    <w:lvl w:ilvl="2">
      <w:start w:val="1"/>
      <w:numFmt w:val="decimal"/>
      <w:lvlText w:val="%1.%2.%3"/>
      <w:lvlJc w:val="left"/>
      <w:pPr>
        <w:ind w:left="720" w:hanging="720"/>
      </w:pPr>
      <w:rPr>
        <w:rFonts w:cs="Calibri" w:hint="default"/>
        <w:b/>
        <w:sz w:val="23"/>
      </w:rPr>
    </w:lvl>
    <w:lvl w:ilvl="3">
      <w:start w:val="1"/>
      <w:numFmt w:val="decimal"/>
      <w:lvlText w:val="%1.%2.%3.%4"/>
      <w:lvlJc w:val="left"/>
      <w:pPr>
        <w:ind w:left="720" w:hanging="720"/>
      </w:pPr>
      <w:rPr>
        <w:rFonts w:cs="Calibri" w:hint="default"/>
        <w:b/>
        <w:sz w:val="23"/>
      </w:rPr>
    </w:lvl>
    <w:lvl w:ilvl="4">
      <w:start w:val="1"/>
      <w:numFmt w:val="decimal"/>
      <w:lvlText w:val="%1.%2.%3.%4.%5"/>
      <w:lvlJc w:val="left"/>
      <w:pPr>
        <w:ind w:left="1080" w:hanging="1080"/>
      </w:pPr>
      <w:rPr>
        <w:rFonts w:cs="Calibri" w:hint="default"/>
        <w:b/>
        <w:sz w:val="23"/>
      </w:rPr>
    </w:lvl>
    <w:lvl w:ilvl="5">
      <w:start w:val="1"/>
      <w:numFmt w:val="decimal"/>
      <w:lvlText w:val="%1.%2.%3.%4.%5.%6"/>
      <w:lvlJc w:val="left"/>
      <w:pPr>
        <w:ind w:left="1080" w:hanging="1080"/>
      </w:pPr>
      <w:rPr>
        <w:rFonts w:cs="Calibri" w:hint="default"/>
        <w:b/>
        <w:sz w:val="23"/>
      </w:rPr>
    </w:lvl>
    <w:lvl w:ilvl="6">
      <w:start w:val="1"/>
      <w:numFmt w:val="decimal"/>
      <w:lvlText w:val="%1.%2.%3.%4.%5.%6.%7"/>
      <w:lvlJc w:val="left"/>
      <w:pPr>
        <w:ind w:left="1440" w:hanging="1440"/>
      </w:pPr>
      <w:rPr>
        <w:rFonts w:cs="Calibri" w:hint="default"/>
        <w:b/>
        <w:sz w:val="23"/>
      </w:rPr>
    </w:lvl>
    <w:lvl w:ilvl="7">
      <w:start w:val="1"/>
      <w:numFmt w:val="decimal"/>
      <w:lvlText w:val="%1.%2.%3.%4.%5.%6.%7.%8"/>
      <w:lvlJc w:val="left"/>
      <w:pPr>
        <w:ind w:left="1440" w:hanging="1440"/>
      </w:pPr>
      <w:rPr>
        <w:rFonts w:cs="Calibri" w:hint="default"/>
        <w:b/>
        <w:sz w:val="23"/>
      </w:rPr>
    </w:lvl>
    <w:lvl w:ilvl="8">
      <w:start w:val="1"/>
      <w:numFmt w:val="decimal"/>
      <w:lvlText w:val="%1.%2.%3.%4.%5.%6.%7.%8.%9"/>
      <w:lvlJc w:val="left"/>
      <w:pPr>
        <w:ind w:left="1440" w:hanging="1440"/>
      </w:pPr>
      <w:rPr>
        <w:rFonts w:cs="Calibri" w:hint="default"/>
        <w:b/>
        <w:sz w:val="23"/>
      </w:rPr>
    </w:lvl>
  </w:abstractNum>
  <w:abstractNum w:abstractNumId="35" w15:restartNumberingAfterBreak="0">
    <w:nsid w:val="682E783A"/>
    <w:multiLevelType w:val="multilevel"/>
    <w:tmpl w:val="20F82B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6D5D2B"/>
    <w:multiLevelType w:val="hybridMultilevel"/>
    <w:tmpl w:val="1FC4E7C2"/>
    <w:lvl w:ilvl="0" w:tplc="4D0E87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6F1F5A9F"/>
    <w:multiLevelType w:val="hybridMultilevel"/>
    <w:tmpl w:val="6C8821AA"/>
    <w:lvl w:ilvl="0" w:tplc="CE8C916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70D55FED"/>
    <w:multiLevelType w:val="multilevel"/>
    <w:tmpl w:val="EF345ACE"/>
    <w:lvl w:ilvl="0">
      <w:start w:val="8"/>
      <w:numFmt w:val="decimal"/>
      <w:lvlText w:val="%1"/>
      <w:lvlJc w:val="left"/>
      <w:pPr>
        <w:ind w:left="498" w:hanging="428"/>
      </w:pPr>
      <w:rPr>
        <w:rFonts w:hint="default"/>
        <w:lang w:val="pt-PT" w:eastAsia="en-US" w:bidi="ar-SA"/>
      </w:rPr>
    </w:lvl>
    <w:lvl w:ilvl="1">
      <w:start w:val="1"/>
      <w:numFmt w:val="decimal"/>
      <w:lvlText w:val="%1.%2."/>
      <w:lvlJc w:val="left"/>
      <w:pPr>
        <w:ind w:left="498" w:hanging="428"/>
      </w:pPr>
      <w:rPr>
        <w:rFonts w:ascii="Arial Narrow" w:eastAsia="Arial Narrow" w:hAnsi="Arial Narrow" w:cs="Arial Narrow" w:hint="default"/>
        <w:b w:val="0"/>
        <w:bCs w:val="0"/>
        <w:i w:val="0"/>
        <w:iCs w:val="0"/>
        <w:spacing w:val="-1"/>
        <w:w w:val="100"/>
        <w:sz w:val="24"/>
        <w:szCs w:val="24"/>
        <w:lang w:val="pt-PT" w:eastAsia="en-US" w:bidi="ar-SA"/>
      </w:rPr>
    </w:lvl>
    <w:lvl w:ilvl="2">
      <w:start w:val="1"/>
      <w:numFmt w:val="upperRoman"/>
      <w:lvlText w:val="%3."/>
      <w:lvlJc w:val="left"/>
      <w:pPr>
        <w:ind w:left="1218" w:hanging="471"/>
        <w:jc w:val="right"/>
      </w:pPr>
      <w:rPr>
        <w:rFonts w:ascii="Arial Narrow" w:eastAsia="Arial Narrow" w:hAnsi="Arial Narrow" w:cs="Arial Narrow" w:hint="default"/>
        <w:b w:val="0"/>
        <w:bCs w:val="0"/>
        <w:i w:val="0"/>
        <w:iCs w:val="0"/>
        <w:spacing w:val="0"/>
        <w:w w:val="100"/>
        <w:sz w:val="24"/>
        <w:szCs w:val="24"/>
        <w:lang w:val="pt-PT" w:eastAsia="en-US" w:bidi="ar-SA"/>
      </w:rPr>
    </w:lvl>
    <w:lvl w:ilvl="3">
      <w:numFmt w:val="bullet"/>
      <w:lvlText w:val="•"/>
      <w:lvlJc w:val="left"/>
      <w:pPr>
        <w:ind w:left="3350" w:hanging="471"/>
      </w:pPr>
      <w:rPr>
        <w:rFonts w:hint="default"/>
        <w:lang w:val="pt-PT" w:eastAsia="en-US" w:bidi="ar-SA"/>
      </w:rPr>
    </w:lvl>
    <w:lvl w:ilvl="4">
      <w:numFmt w:val="bullet"/>
      <w:lvlText w:val="•"/>
      <w:lvlJc w:val="left"/>
      <w:pPr>
        <w:ind w:left="4415" w:hanging="471"/>
      </w:pPr>
      <w:rPr>
        <w:rFonts w:hint="default"/>
        <w:lang w:val="pt-PT" w:eastAsia="en-US" w:bidi="ar-SA"/>
      </w:rPr>
    </w:lvl>
    <w:lvl w:ilvl="5">
      <w:numFmt w:val="bullet"/>
      <w:lvlText w:val="•"/>
      <w:lvlJc w:val="left"/>
      <w:pPr>
        <w:ind w:left="5480" w:hanging="471"/>
      </w:pPr>
      <w:rPr>
        <w:rFonts w:hint="default"/>
        <w:lang w:val="pt-PT" w:eastAsia="en-US" w:bidi="ar-SA"/>
      </w:rPr>
    </w:lvl>
    <w:lvl w:ilvl="6">
      <w:numFmt w:val="bullet"/>
      <w:lvlText w:val="•"/>
      <w:lvlJc w:val="left"/>
      <w:pPr>
        <w:ind w:left="6545" w:hanging="471"/>
      </w:pPr>
      <w:rPr>
        <w:rFonts w:hint="default"/>
        <w:lang w:val="pt-PT" w:eastAsia="en-US" w:bidi="ar-SA"/>
      </w:rPr>
    </w:lvl>
    <w:lvl w:ilvl="7">
      <w:numFmt w:val="bullet"/>
      <w:lvlText w:val="•"/>
      <w:lvlJc w:val="left"/>
      <w:pPr>
        <w:ind w:left="7610" w:hanging="471"/>
      </w:pPr>
      <w:rPr>
        <w:rFonts w:hint="default"/>
        <w:lang w:val="pt-PT" w:eastAsia="en-US" w:bidi="ar-SA"/>
      </w:rPr>
    </w:lvl>
    <w:lvl w:ilvl="8">
      <w:numFmt w:val="bullet"/>
      <w:lvlText w:val="•"/>
      <w:lvlJc w:val="left"/>
      <w:pPr>
        <w:ind w:left="8676" w:hanging="471"/>
      </w:pPr>
      <w:rPr>
        <w:rFonts w:hint="default"/>
        <w:lang w:val="pt-PT" w:eastAsia="en-US" w:bidi="ar-SA"/>
      </w:rPr>
    </w:lvl>
  </w:abstractNum>
  <w:abstractNum w:abstractNumId="39" w15:restartNumberingAfterBreak="0">
    <w:nsid w:val="72515D5E"/>
    <w:multiLevelType w:val="multilevel"/>
    <w:tmpl w:val="7426500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27C5AFD"/>
    <w:multiLevelType w:val="multilevel"/>
    <w:tmpl w:val="A98265F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600CEF"/>
    <w:multiLevelType w:val="multilevel"/>
    <w:tmpl w:val="DB06007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DAD2DA5"/>
    <w:multiLevelType w:val="multilevel"/>
    <w:tmpl w:val="12D0FB4E"/>
    <w:lvl w:ilvl="0">
      <w:start w:val="3"/>
      <w:numFmt w:val="decimal"/>
      <w:lvlText w:val="%1"/>
      <w:lvlJc w:val="left"/>
      <w:pPr>
        <w:ind w:left="498" w:hanging="1133"/>
      </w:pPr>
      <w:rPr>
        <w:rFonts w:hint="default"/>
        <w:lang w:val="pt-PT" w:eastAsia="en-US" w:bidi="ar-SA"/>
      </w:rPr>
    </w:lvl>
    <w:lvl w:ilvl="1">
      <w:start w:val="1"/>
      <w:numFmt w:val="decimal"/>
      <w:lvlText w:val="%1.%2."/>
      <w:lvlJc w:val="left"/>
      <w:pPr>
        <w:ind w:left="498" w:hanging="1133"/>
      </w:pPr>
      <w:rPr>
        <w:rFonts w:ascii="Arial Narrow" w:eastAsia="Arial Narrow" w:hAnsi="Arial Narrow" w:cs="Arial Narrow" w:hint="default"/>
        <w:b w:val="0"/>
        <w:bCs w:val="0"/>
        <w:i w:val="0"/>
        <w:iCs w:val="0"/>
        <w:spacing w:val="-1"/>
        <w:w w:val="100"/>
        <w:sz w:val="24"/>
        <w:szCs w:val="24"/>
        <w:lang w:val="pt-PT" w:eastAsia="en-US" w:bidi="ar-SA"/>
      </w:rPr>
    </w:lvl>
    <w:lvl w:ilvl="2">
      <w:start w:val="1"/>
      <w:numFmt w:val="decimal"/>
      <w:lvlText w:val="%1.%2.%3."/>
      <w:lvlJc w:val="left"/>
      <w:pPr>
        <w:ind w:left="498" w:hanging="1133"/>
      </w:pPr>
      <w:rPr>
        <w:rFonts w:ascii="Arial Narrow" w:eastAsia="Arial Narrow" w:hAnsi="Arial Narrow" w:cs="Arial Narrow" w:hint="default"/>
        <w:b w:val="0"/>
        <w:bCs w:val="0"/>
        <w:i w:val="0"/>
        <w:iCs w:val="0"/>
        <w:spacing w:val="-2"/>
        <w:w w:val="100"/>
        <w:sz w:val="24"/>
        <w:szCs w:val="24"/>
        <w:lang w:val="pt-PT" w:eastAsia="en-US" w:bidi="ar-SA"/>
      </w:rPr>
    </w:lvl>
    <w:lvl w:ilvl="3">
      <w:numFmt w:val="bullet"/>
      <w:lvlText w:val="•"/>
      <w:lvlJc w:val="left"/>
      <w:pPr>
        <w:ind w:left="3676" w:hanging="1133"/>
      </w:pPr>
      <w:rPr>
        <w:rFonts w:hint="default"/>
        <w:lang w:val="pt-PT" w:eastAsia="en-US" w:bidi="ar-SA"/>
      </w:rPr>
    </w:lvl>
    <w:lvl w:ilvl="4">
      <w:numFmt w:val="bullet"/>
      <w:lvlText w:val="•"/>
      <w:lvlJc w:val="left"/>
      <w:pPr>
        <w:ind w:left="4695" w:hanging="1133"/>
      </w:pPr>
      <w:rPr>
        <w:rFonts w:hint="default"/>
        <w:lang w:val="pt-PT" w:eastAsia="en-US" w:bidi="ar-SA"/>
      </w:rPr>
    </w:lvl>
    <w:lvl w:ilvl="5">
      <w:numFmt w:val="bullet"/>
      <w:lvlText w:val="•"/>
      <w:lvlJc w:val="left"/>
      <w:pPr>
        <w:ind w:left="5713" w:hanging="1133"/>
      </w:pPr>
      <w:rPr>
        <w:rFonts w:hint="default"/>
        <w:lang w:val="pt-PT" w:eastAsia="en-US" w:bidi="ar-SA"/>
      </w:rPr>
    </w:lvl>
    <w:lvl w:ilvl="6">
      <w:numFmt w:val="bullet"/>
      <w:lvlText w:val="•"/>
      <w:lvlJc w:val="left"/>
      <w:pPr>
        <w:ind w:left="6732" w:hanging="1133"/>
      </w:pPr>
      <w:rPr>
        <w:rFonts w:hint="default"/>
        <w:lang w:val="pt-PT" w:eastAsia="en-US" w:bidi="ar-SA"/>
      </w:rPr>
    </w:lvl>
    <w:lvl w:ilvl="7">
      <w:numFmt w:val="bullet"/>
      <w:lvlText w:val="•"/>
      <w:lvlJc w:val="left"/>
      <w:pPr>
        <w:ind w:left="7750" w:hanging="1133"/>
      </w:pPr>
      <w:rPr>
        <w:rFonts w:hint="default"/>
        <w:lang w:val="pt-PT" w:eastAsia="en-US" w:bidi="ar-SA"/>
      </w:rPr>
    </w:lvl>
    <w:lvl w:ilvl="8">
      <w:numFmt w:val="bullet"/>
      <w:lvlText w:val="•"/>
      <w:lvlJc w:val="left"/>
      <w:pPr>
        <w:ind w:left="8769" w:hanging="1133"/>
      </w:pPr>
      <w:rPr>
        <w:rFonts w:hint="default"/>
        <w:lang w:val="pt-PT" w:eastAsia="en-US" w:bidi="ar-SA"/>
      </w:rPr>
    </w:lvl>
  </w:abstractNum>
  <w:num w:numId="1">
    <w:abstractNumId w:val="13"/>
  </w:num>
  <w:num w:numId="2">
    <w:abstractNumId w:val="0"/>
  </w:num>
  <w:num w:numId="3">
    <w:abstractNumId w:val="41"/>
  </w:num>
  <w:num w:numId="4">
    <w:abstractNumId w:val="42"/>
  </w:num>
  <w:num w:numId="5">
    <w:abstractNumId w:val="24"/>
  </w:num>
  <w:num w:numId="6">
    <w:abstractNumId w:val="21"/>
  </w:num>
  <w:num w:numId="7">
    <w:abstractNumId w:val="29"/>
  </w:num>
  <w:num w:numId="8">
    <w:abstractNumId w:val="3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4"/>
  </w:num>
  <w:num w:numId="13">
    <w:abstractNumId w:val="16"/>
  </w:num>
  <w:num w:numId="14">
    <w:abstractNumId w:val="36"/>
  </w:num>
  <w:num w:numId="15">
    <w:abstractNumId w:val="20"/>
  </w:num>
  <w:num w:numId="16">
    <w:abstractNumId w:val="23"/>
    <w:lvlOverride w:ilvl="0">
      <w:startOverride w:val="4"/>
    </w:lvlOverride>
    <w:lvlOverride w:ilvl="1">
      <w:startOverride w:val="1"/>
    </w:lvlOverride>
  </w:num>
  <w:num w:numId="17">
    <w:abstractNumId w:val="23"/>
  </w:num>
  <w:num w:numId="18">
    <w:abstractNumId w:val="26"/>
  </w:num>
  <w:num w:numId="19">
    <w:abstractNumId w:val="14"/>
  </w:num>
  <w:num w:numId="20">
    <w:abstractNumId w:val="34"/>
  </w:num>
  <w:num w:numId="21">
    <w:abstractNumId w:val="31"/>
  </w:num>
  <w:num w:numId="22">
    <w:abstractNumId w:val="11"/>
  </w:num>
  <w:num w:numId="2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7"/>
  </w:num>
  <w:num w:numId="26">
    <w:abstractNumId w:val="30"/>
  </w:num>
  <w:num w:numId="27">
    <w:abstractNumId w:val="6"/>
  </w:num>
  <w:num w:numId="28">
    <w:abstractNumId w:val="2"/>
  </w:num>
  <w:num w:numId="29">
    <w:abstractNumId w:val="22"/>
  </w:num>
  <w:num w:numId="30">
    <w:abstractNumId w:val="35"/>
  </w:num>
  <w:num w:numId="31">
    <w:abstractNumId w:val="3"/>
  </w:num>
  <w:num w:numId="32">
    <w:abstractNumId w:val="28"/>
  </w:num>
  <w:num w:numId="33">
    <w:abstractNumId w:val="18"/>
  </w:num>
  <w:num w:numId="34">
    <w:abstractNumId w:val="32"/>
  </w:num>
  <w:num w:numId="35">
    <w:abstractNumId w:val="39"/>
  </w:num>
  <w:num w:numId="36">
    <w:abstractNumId w:val="19"/>
  </w:num>
  <w:num w:numId="37">
    <w:abstractNumId w:val="10"/>
  </w:num>
  <w:num w:numId="38">
    <w:abstractNumId w:val="15"/>
  </w:num>
  <w:num w:numId="39">
    <w:abstractNumId w:val="43"/>
  </w:num>
  <w:num w:numId="40">
    <w:abstractNumId w:val="27"/>
  </w:num>
  <w:num w:numId="41">
    <w:abstractNumId w:val="25"/>
  </w:num>
  <w:num w:numId="42">
    <w:abstractNumId w:val="40"/>
  </w:num>
  <w:num w:numId="43">
    <w:abstractNumId w:val="8"/>
  </w:num>
  <w:num w:numId="44">
    <w:abstractNumId w:val="38"/>
  </w:num>
  <w:num w:numId="45">
    <w:abstractNumId w:val="5"/>
  </w:num>
  <w:num w:numId="46">
    <w:abstractNumId w:val="44"/>
  </w:num>
  <w:num w:numId="47">
    <w:abstractNumId w:val="17"/>
  </w:num>
  <w:num w:numId="48">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2F"/>
    <w:rsid w:val="000031B7"/>
    <w:rsid w:val="00014ABB"/>
    <w:rsid w:val="00030DD7"/>
    <w:rsid w:val="00061CBD"/>
    <w:rsid w:val="00081B3B"/>
    <w:rsid w:val="000844A2"/>
    <w:rsid w:val="000A361E"/>
    <w:rsid w:val="000B4076"/>
    <w:rsid w:val="000B5554"/>
    <w:rsid w:val="000B6709"/>
    <w:rsid w:val="000D3C40"/>
    <w:rsid w:val="000E5E91"/>
    <w:rsid w:val="000F33FE"/>
    <w:rsid w:val="00113CF0"/>
    <w:rsid w:val="001416F5"/>
    <w:rsid w:val="00164099"/>
    <w:rsid w:val="001727AA"/>
    <w:rsid w:val="00175C70"/>
    <w:rsid w:val="00186ADF"/>
    <w:rsid w:val="001A517A"/>
    <w:rsid w:val="001A5B38"/>
    <w:rsid w:val="001B6BCA"/>
    <w:rsid w:val="001D7C4E"/>
    <w:rsid w:val="001E6B64"/>
    <w:rsid w:val="001E72BC"/>
    <w:rsid w:val="001E77BE"/>
    <w:rsid w:val="001F15ED"/>
    <w:rsid w:val="00207C09"/>
    <w:rsid w:val="00211D9D"/>
    <w:rsid w:val="00212E8A"/>
    <w:rsid w:val="0023376D"/>
    <w:rsid w:val="00233C93"/>
    <w:rsid w:val="0024317D"/>
    <w:rsid w:val="00245D3A"/>
    <w:rsid w:val="0025360C"/>
    <w:rsid w:val="002654A5"/>
    <w:rsid w:val="002661BF"/>
    <w:rsid w:val="00266602"/>
    <w:rsid w:val="002718D8"/>
    <w:rsid w:val="00295513"/>
    <w:rsid w:val="00296EEC"/>
    <w:rsid w:val="002A2708"/>
    <w:rsid w:val="002A5966"/>
    <w:rsid w:val="002C66B2"/>
    <w:rsid w:val="002F0117"/>
    <w:rsid w:val="002F0F28"/>
    <w:rsid w:val="002F0F5B"/>
    <w:rsid w:val="002F2C0C"/>
    <w:rsid w:val="003134EF"/>
    <w:rsid w:val="00320DC8"/>
    <w:rsid w:val="00326623"/>
    <w:rsid w:val="003267DC"/>
    <w:rsid w:val="0035280E"/>
    <w:rsid w:val="00354FC5"/>
    <w:rsid w:val="003610D0"/>
    <w:rsid w:val="00386109"/>
    <w:rsid w:val="00395BAF"/>
    <w:rsid w:val="0039745A"/>
    <w:rsid w:val="003A6C69"/>
    <w:rsid w:val="003C1D06"/>
    <w:rsid w:val="003C76E0"/>
    <w:rsid w:val="003D52EB"/>
    <w:rsid w:val="003D764B"/>
    <w:rsid w:val="003E219B"/>
    <w:rsid w:val="003F1631"/>
    <w:rsid w:val="003F41BB"/>
    <w:rsid w:val="00414769"/>
    <w:rsid w:val="00430105"/>
    <w:rsid w:val="00437697"/>
    <w:rsid w:val="00447DA3"/>
    <w:rsid w:val="00454014"/>
    <w:rsid w:val="00456F7B"/>
    <w:rsid w:val="00475118"/>
    <w:rsid w:val="00486D12"/>
    <w:rsid w:val="0049211B"/>
    <w:rsid w:val="00493F65"/>
    <w:rsid w:val="00497D06"/>
    <w:rsid w:val="004A71DA"/>
    <w:rsid w:val="004A764C"/>
    <w:rsid w:val="004A76F0"/>
    <w:rsid w:val="004B1A18"/>
    <w:rsid w:val="004C20A1"/>
    <w:rsid w:val="004F29EA"/>
    <w:rsid w:val="004F71BA"/>
    <w:rsid w:val="005165E4"/>
    <w:rsid w:val="0053553D"/>
    <w:rsid w:val="00570C22"/>
    <w:rsid w:val="005728D4"/>
    <w:rsid w:val="00572B1B"/>
    <w:rsid w:val="00574730"/>
    <w:rsid w:val="00582A2E"/>
    <w:rsid w:val="00590056"/>
    <w:rsid w:val="00596FEE"/>
    <w:rsid w:val="005A52BA"/>
    <w:rsid w:val="005A6E5E"/>
    <w:rsid w:val="005C4431"/>
    <w:rsid w:val="005C443D"/>
    <w:rsid w:val="005D6411"/>
    <w:rsid w:val="005D7582"/>
    <w:rsid w:val="005D79B9"/>
    <w:rsid w:val="00603B0D"/>
    <w:rsid w:val="00605B4F"/>
    <w:rsid w:val="00605BE9"/>
    <w:rsid w:val="006123E2"/>
    <w:rsid w:val="00641038"/>
    <w:rsid w:val="00643443"/>
    <w:rsid w:val="00662A25"/>
    <w:rsid w:val="00663031"/>
    <w:rsid w:val="00664603"/>
    <w:rsid w:val="006738B2"/>
    <w:rsid w:val="0068281D"/>
    <w:rsid w:val="00692CD3"/>
    <w:rsid w:val="00695F33"/>
    <w:rsid w:val="006A6BE4"/>
    <w:rsid w:val="006B248A"/>
    <w:rsid w:val="006C1EBB"/>
    <w:rsid w:val="006C68EC"/>
    <w:rsid w:val="006E6E40"/>
    <w:rsid w:val="00710654"/>
    <w:rsid w:val="0071305D"/>
    <w:rsid w:val="00727897"/>
    <w:rsid w:val="00731788"/>
    <w:rsid w:val="007373E7"/>
    <w:rsid w:val="00742057"/>
    <w:rsid w:val="0075376F"/>
    <w:rsid w:val="00762E2F"/>
    <w:rsid w:val="0076732F"/>
    <w:rsid w:val="00773656"/>
    <w:rsid w:val="0078097B"/>
    <w:rsid w:val="00781FD0"/>
    <w:rsid w:val="007E2A68"/>
    <w:rsid w:val="008017EE"/>
    <w:rsid w:val="00844BB4"/>
    <w:rsid w:val="008475F7"/>
    <w:rsid w:val="00847A16"/>
    <w:rsid w:val="00862480"/>
    <w:rsid w:val="00891999"/>
    <w:rsid w:val="008A1F80"/>
    <w:rsid w:val="008E1728"/>
    <w:rsid w:val="008E513A"/>
    <w:rsid w:val="008E5425"/>
    <w:rsid w:val="008E6D52"/>
    <w:rsid w:val="008F1A20"/>
    <w:rsid w:val="008F6519"/>
    <w:rsid w:val="00911337"/>
    <w:rsid w:val="009118AD"/>
    <w:rsid w:val="00913BD4"/>
    <w:rsid w:val="00921C8B"/>
    <w:rsid w:val="009442E8"/>
    <w:rsid w:val="00955A32"/>
    <w:rsid w:val="00976A32"/>
    <w:rsid w:val="009B5309"/>
    <w:rsid w:val="009C6289"/>
    <w:rsid w:val="00A11985"/>
    <w:rsid w:val="00A32F3C"/>
    <w:rsid w:val="00A61EB0"/>
    <w:rsid w:val="00A8449F"/>
    <w:rsid w:val="00A850A7"/>
    <w:rsid w:val="00AA04CD"/>
    <w:rsid w:val="00AA472A"/>
    <w:rsid w:val="00AA4758"/>
    <w:rsid w:val="00AA7489"/>
    <w:rsid w:val="00AB41E7"/>
    <w:rsid w:val="00AC4DB7"/>
    <w:rsid w:val="00AD348F"/>
    <w:rsid w:val="00B116EA"/>
    <w:rsid w:val="00B30916"/>
    <w:rsid w:val="00B35979"/>
    <w:rsid w:val="00B46F91"/>
    <w:rsid w:val="00B526F6"/>
    <w:rsid w:val="00B63280"/>
    <w:rsid w:val="00B96F0F"/>
    <w:rsid w:val="00BA4CE2"/>
    <w:rsid w:val="00BB0DB7"/>
    <w:rsid w:val="00BB7DB7"/>
    <w:rsid w:val="00BC34D7"/>
    <w:rsid w:val="00BE3010"/>
    <w:rsid w:val="00BE621B"/>
    <w:rsid w:val="00BF0244"/>
    <w:rsid w:val="00C057C0"/>
    <w:rsid w:val="00C07149"/>
    <w:rsid w:val="00C15C2E"/>
    <w:rsid w:val="00C1610A"/>
    <w:rsid w:val="00C17158"/>
    <w:rsid w:val="00C30A65"/>
    <w:rsid w:val="00C31456"/>
    <w:rsid w:val="00C471C2"/>
    <w:rsid w:val="00C81C3D"/>
    <w:rsid w:val="00CA140E"/>
    <w:rsid w:val="00CA4CC6"/>
    <w:rsid w:val="00CC62A5"/>
    <w:rsid w:val="00D00A0F"/>
    <w:rsid w:val="00D15BF8"/>
    <w:rsid w:val="00D3357B"/>
    <w:rsid w:val="00D33652"/>
    <w:rsid w:val="00D410CC"/>
    <w:rsid w:val="00D56A23"/>
    <w:rsid w:val="00D8256E"/>
    <w:rsid w:val="00D842D3"/>
    <w:rsid w:val="00D862D8"/>
    <w:rsid w:val="00DA1B42"/>
    <w:rsid w:val="00DD23B1"/>
    <w:rsid w:val="00DE37E5"/>
    <w:rsid w:val="00DF19B6"/>
    <w:rsid w:val="00E0707B"/>
    <w:rsid w:val="00E15F6A"/>
    <w:rsid w:val="00E17DE6"/>
    <w:rsid w:val="00E3203D"/>
    <w:rsid w:val="00E9118B"/>
    <w:rsid w:val="00EF0806"/>
    <w:rsid w:val="00EF59B6"/>
    <w:rsid w:val="00F11BC9"/>
    <w:rsid w:val="00F12E38"/>
    <w:rsid w:val="00F206C2"/>
    <w:rsid w:val="00F37045"/>
    <w:rsid w:val="00F4164B"/>
    <w:rsid w:val="00F645F4"/>
    <w:rsid w:val="00F73315"/>
    <w:rsid w:val="00F862B0"/>
    <w:rsid w:val="00F86DE3"/>
    <w:rsid w:val="00F87411"/>
    <w:rsid w:val="00F9668B"/>
    <w:rsid w:val="00FD22D4"/>
    <w:rsid w:val="00FD35F7"/>
    <w:rsid w:val="00FE18C6"/>
    <w:rsid w:val="00FE3DAF"/>
    <w:rsid w:val="00FE62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E61497A"/>
  <w15:chartTrackingRefBased/>
  <w15:docId w15:val="{2908649B-2CF1-4A48-95FF-E5607769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3280"/>
    <w:pPr>
      <w:spacing w:before="120" w:after="120" w:line="240" w:lineRule="auto"/>
      <w:jc w:val="both"/>
    </w:pPr>
    <w:rPr>
      <w:rFonts w:ascii="Arial" w:eastAsia="Times New Roman" w:hAnsi="Arial" w:cs="Tahoma"/>
      <w:sz w:val="20"/>
      <w:szCs w:val="24"/>
      <w:lang w:eastAsia="pt-BR"/>
    </w:rPr>
  </w:style>
  <w:style w:type="paragraph" w:styleId="Ttulo1">
    <w:name w:val="heading 1"/>
    <w:basedOn w:val="Normal"/>
    <w:next w:val="Normal"/>
    <w:link w:val="Ttulo1Char"/>
    <w:qFormat/>
    <w:rsid w:val="000844A2"/>
    <w:pPr>
      <w:keepNext/>
      <w:spacing w:before="0" w:after="0"/>
      <w:jc w:val="left"/>
      <w:outlineLvl w:val="0"/>
    </w:pPr>
    <w:rPr>
      <w:rFonts w:cs="Times New Roman"/>
      <w:sz w:val="24"/>
      <w:szCs w:val="20"/>
    </w:rPr>
  </w:style>
  <w:style w:type="paragraph" w:styleId="Ttulo2">
    <w:name w:val="heading 2"/>
    <w:basedOn w:val="Normal"/>
    <w:next w:val="Normal"/>
    <w:link w:val="Ttulo2Char"/>
    <w:qFormat/>
    <w:rsid w:val="000844A2"/>
    <w:pPr>
      <w:keepNext/>
      <w:spacing w:before="0" w:after="0"/>
      <w:jc w:val="center"/>
      <w:outlineLvl w:val="1"/>
    </w:pPr>
    <w:rPr>
      <w:rFonts w:ascii="Times New Roman" w:hAnsi="Times New Roman" w:cs="Times New Roman"/>
      <w:i/>
      <w:color w:val="000000"/>
      <w:sz w:val="24"/>
      <w:szCs w:val="20"/>
    </w:rPr>
  </w:style>
  <w:style w:type="paragraph" w:styleId="Ttulo3">
    <w:name w:val="heading 3"/>
    <w:basedOn w:val="Normal"/>
    <w:next w:val="Normal"/>
    <w:link w:val="Ttulo3Char"/>
    <w:uiPriority w:val="9"/>
    <w:qFormat/>
    <w:rsid w:val="000844A2"/>
    <w:pPr>
      <w:keepNext/>
      <w:spacing w:before="0" w:after="0"/>
      <w:jc w:val="left"/>
      <w:outlineLvl w:val="2"/>
    </w:pPr>
    <w:rPr>
      <w:rFonts w:ascii="Times New Roman" w:hAnsi="Times New Roman" w:cs="Times New Roman"/>
      <w:b/>
      <w:i/>
      <w:sz w:val="36"/>
      <w:szCs w:val="20"/>
    </w:rPr>
  </w:style>
  <w:style w:type="paragraph" w:styleId="Ttulo4">
    <w:name w:val="heading 4"/>
    <w:basedOn w:val="Normal"/>
    <w:next w:val="Normal"/>
    <w:link w:val="Ttulo4Char"/>
    <w:qFormat/>
    <w:rsid w:val="000844A2"/>
    <w:pPr>
      <w:keepNext/>
      <w:spacing w:before="0" w:after="0"/>
      <w:jc w:val="right"/>
      <w:outlineLvl w:val="3"/>
    </w:pPr>
    <w:rPr>
      <w:rFonts w:ascii="Times New Roman" w:hAnsi="Times New Roman" w:cs="Times New Roman"/>
      <w:b/>
      <w:i/>
      <w:sz w:val="36"/>
      <w:szCs w:val="20"/>
    </w:rPr>
  </w:style>
  <w:style w:type="paragraph" w:styleId="Ttulo5">
    <w:name w:val="heading 5"/>
    <w:basedOn w:val="Normal"/>
    <w:next w:val="Normal"/>
    <w:link w:val="Ttulo5Char"/>
    <w:qFormat/>
    <w:rsid w:val="000844A2"/>
    <w:pPr>
      <w:keepNext/>
      <w:spacing w:before="0" w:after="0"/>
      <w:jc w:val="center"/>
      <w:outlineLvl w:val="4"/>
    </w:pPr>
    <w:rPr>
      <w:rFonts w:ascii="Times New Roman" w:hAnsi="Times New Roman" w:cs="Times New Roman"/>
      <w:b/>
      <w:i/>
      <w:sz w:val="36"/>
      <w:szCs w:val="20"/>
    </w:rPr>
  </w:style>
  <w:style w:type="paragraph" w:styleId="Ttulo6">
    <w:name w:val="heading 6"/>
    <w:basedOn w:val="Normal"/>
    <w:next w:val="Normal"/>
    <w:link w:val="Ttulo6Char"/>
    <w:uiPriority w:val="9"/>
    <w:qFormat/>
    <w:rsid w:val="000844A2"/>
    <w:pPr>
      <w:keepNext/>
      <w:spacing w:before="0" w:after="0"/>
      <w:outlineLvl w:val="5"/>
    </w:pPr>
    <w:rPr>
      <w:rFonts w:cs="Times New Roman"/>
      <w:b/>
      <w:sz w:val="24"/>
      <w:szCs w:val="20"/>
    </w:rPr>
  </w:style>
  <w:style w:type="paragraph" w:styleId="Ttulo7">
    <w:name w:val="heading 7"/>
    <w:basedOn w:val="Normal"/>
    <w:next w:val="Normal"/>
    <w:link w:val="Ttulo7Char"/>
    <w:qFormat/>
    <w:rsid w:val="000844A2"/>
    <w:pPr>
      <w:keepNext/>
      <w:spacing w:before="0" w:after="0"/>
      <w:jc w:val="center"/>
      <w:outlineLvl w:val="6"/>
    </w:pPr>
    <w:rPr>
      <w:rFonts w:cs="Times New Roman"/>
      <w:sz w:val="24"/>
      <w:szCs w:val="20"/>
    </w:rPr>
  </w:style>
  <w:style w:type="paragraph" w:styleId="Ttulo8">
    <w:name w:val="heading 8"/>
    <w:basedOn w:val="Normal"/>
    <w:next w:val="Normal"/>
    <w:link w:val="Ttulo8Char"/>
    <w:qFormat/>
    <w:rsid w:val="000844A2"/>
    <w:pPr>
      <w:keepNext/>
      <w:spacing w:before="0" w:after="0"/>
      <w:outlineLvl w:val="7"/>
    </w:pPr>
    <w:rPr>
      <w:rFonts w:cs="Times New Roman"/>
      <w:b/>
      <w:sz w:val="28"/>
      <w:szCs w:val="20"/>
    </w:rPr>
  </w:style>
  <w:style w:type="paragraph" w:styleId="Ttulo9">
    <w:name w:val="heading 9"/>
    <w:basedOn w:val="Normal"/>
    <w:next w:val="Normal"/>
    <w:link w:val="Ttulo9Char"/>
    <w:qFormat/>
    <w:rsid w:val="000844A2"/>
    <w:pPr>
      <w:keepNext/>
      <w:spacing w:before="0" w:after="0"/>
      <w:outlineLvl w:val="8"/>
    </w:pPr>
    <w:rPr>
      <w:rFonts w:cs="Times New Roman"/>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1,encabezado,Cabeçalho superior,foote,hd,he,Heading 1a, Char,Char,Cabeçalho1,*Header,h,HeaderNN, Char2,ho,header odd,Char2,Cabeçalho superior Char Char Char Char,Cabeçalho superior Char Char Char,foote Char Char Char Char"/>
    <w:basedOn w:val="Normal"/>
    <w:link w:val="CabealhoChar"/>
    <w:uiPriority w:val="99"/>
    <w:unhideWhenUsed/>
    <w:rsid w:val="00762E2F"/>
    <w:pPr>
      <w:tabs>
        <w:tab w:val="center" w:pos="4252"/>
        <w:tab w:val="right" w:pos="8504"/>
      </w:tabs>
      <w:spacing w:after="0"/>
    </w:pPr>
  </w:style>
  <w:style w:type="character" w:customStyle="1" w:styleId="CabealhoChar">
    <w:name w:val="Cabeçalho Char"/>
    <w:aliases w:val="Cabeçalho 1 Char,encabezado Char,Cabeçalho superior Char,foote Char,hd Char,he Char,Heading 1a Char, Char Char,Char Char,Cabeçalho1 Char,*Header Char,h Char,HeaderNN Char, Char2 Char,ho Char,header odd Char,Char2 Char"/>
    <w:basedOn w:val="Fontepargpadro"/>
    <w:link w:val="Cabealho"/>
    <w:uiPriority w:val="99"/>
    <w:qFormat/>
    <w:rsid w:val="00762E2F"/>
  </w:style>
  <w:style w:type="paragraph" w:styleId="Rodap">
    <w:name w:val="footer"/>
    <w:aliases w:val="pie de página"/>
    <w:basedOn w:val="Normal"/>
    <w:link w:val="RodapChar"/>
    <w:uiPriority w:val="99"/>
    <w:unhideWhenUsed/>
    <w:rsid w:val="00762E2F"/>
    <w:pPr>
      <w:tabs>
        <w:tab w:val="center" w:pos="4252"/>
        <w:tab w:val="right" w:pos="8504"/>
      </w:tabs>
      <w:spacing w:after="0"/>
    </w:pPr>
  </w:style>
  <w:style w:type="character" w:customStyle="1" w:styleId="RodapChar">
    <w:name w:val="Rodapé Char"/>
    <w:aliases w:val="pie de página Char"/>
    <w:basedOn w:val="Fontepargpadro"/>
    <w:link w:val="Rodap"/>
    <w:uiPriority w:val="99"/>
    <w:qFormat/>
    <w:rsid w:val="00762E2F"/>
  </w:style>
  <w:style w:type="paragraph" w:customStyle="1" w:styleId="Default">
    <w:name w:val="Default"/>
    <w:rsid w:val="0029551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
    <w:name w:val="Body Text"/>
    <w:basedOn w:val="Normal"/>
    <w:link w:val="CorpodetextoChar"/>
    <w:qFormat/>
    <w:rsid w:val="00BC34D7"/>
    <w:pPr>
      <w:spacing w:before="0"/>
      <w:jc w:val="left"/>
    </w:pPr>
    <w:rPr>
      <w:rFonts w:ascii="Times New Roman" w:hAnsi="Times New Roman" w:cs="Times New Roman"/>
      <w:sz w:val="24"/>
    </w:rPr>
  </w:style>
  <w:style w:type="character" w:customStyle="1" w:styleId="CorpodetextoChar">
    <w:name w:val="Corpo de texto Char"/>
    <w:basedOn w:val="Fontepargpadro"/>
    <w:link w:val="Corpodetexto"/>
    <w:rsid w:val="00BC34D7"/>
    <w:rPr>
      <w:rFonts w:ascii="Times New Roman" w:eastAsia="Times New Roman" w:hAnsi="Times New Roman" w:cs="Times New Roman"/>
      <w:sz w:val="24"/>
      <w:szCs w:val="24"/>
      <w:lang w:eastAsia="pt-BR"/>
    </w:rPr>
  </w:style>
  <w:style w:type="paragraph" w:styleId="Corpodetexto2">
    <w:name w:val="Body Text 2"/>
    <w:basedOn w:val="Normal"/>
    <w:link w:val="Corpodetexto2Char"/>
    <w:unhideWhenUsed/>
    <w:rsid w:val="001F15ED"/>
    <w:pPr>
      <w:spacing w:line="480" w:lineRule="auto"/>
    </w:pPr>
  </w:style>
  <w:style w:type="character" w:customStyle="1" w:styleId="Corpodetexto2Char">
    <w:name w:val="Corpo de texto 2 Char"/>
    <w:basedOn w:val="Fontepargpadro"/>
    <w:link w:val="Corpodetexto2"/>
    <w:uiPriority w:val="99"/>
    <w:semiHidden/>
    <w:rsid w:val="001F15ED"/>
    <w:rPr>
      <w:rFonts w:ascii="Arial" w:eastAsia="Times New Roman" w:hAnsi="Arial" w:cs="Tahoma"/>
      <w:sz w:val="20"/>
      <w:szCs w:val="24"/>
      <w:lang w:eastAsia="pt-BR"/>
    </w:rPr>
  </w:style>
  <w:style w:type="paragraph" w:styleId="Recuodecorpodetexto">
    <w:name w:val="Body Text Indent"/>
    <w:basedOn w:val="Normal"/>
    <w:link w:val="RecuodecorpodetextoChar"/>
    <w:unhideWhenUsed/>
    <w:rsid w:val="001F15ED"/>
    <w:pPr>
      <w:ind w:left="283"/>
    </w:pPr>
  </w:style>
  <w:style w:type="character" w:customStyle="1" w:styleId="RecuodecorpodetextoChar">
    <w:name w:val="Recuo de corpo de texto Char"/>
    <w:basedOn w:val="Fontepargpadro"/>
    <w:link w:val="Recuodecorpodetexto"/>
    <w:uiPriority w:val="99"/>
    <w:semiHidden/>
    <w:rsid w:val="001F15ED"/>
    <w:rPr>
      <w:rFonts w:ascii="Arial" w:eastAsia="Times New Roman" w:hAnsi="Arial" w:cs="Tahoma"/>
      <w:sz w:val="20"/>
      <w:szCs w:val="24"/>
      <w:lang w:eastAsia="pt-BR"/>
    </w:rPr>
  </w:style>
  <w:style w:type="paragraph" w:styleId="PargrafodaLista">
    <w:name w:val="List Paragraph"/>
    <w:aliases w:val="Colorful List - Accent 11,Lista Paragrafo em Preto,item 3 elementos,Segundo,List I Paragraph"/>
    <w:basedOn w:val="Normal"/>
    <w:link w:val="PargrafodaListaChar"/>
    <w:uiPriority w:val="1"/>
    <w:qFormat/>
    <w:rsid w:val="001F15ED"/>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tulo1Char">
    <w:name w:val="Título 1 Char"/>
    <w:basedOn w:val="Fontepargpadro"/>
    <w:link w:val="Ttulo1"/>
    <w:rsid w:val="000844A2"/>
    <w:rPr>
      <w:rFonts w:ascii="Arial" w:eastAsia="Times New Roman" w:hAnsi="Arial" w:cs="Times New Roman"/>
      <w:sz w:val="24"/>
      <w:szCs w:val="20"/>
      <w:lang w:eastAsia="pt-BR"/>
    </w:rPr>
  </w:style>
  <w:style w:type="character" w:customStyle="1" w:styleId="Ttulo2Char">
    <w:name w:val="Título 2 Char"/>
    <w:basedOn w:val="Fontepargpadro"/>
    <w:link w:val="Ttulo2"/>
    <w:rsid w:val="000844A2"/>
    <w:rPr>
      <w:rFonts w:ascii="Times New Roman" w:eastAsia="Times New Roman" w:hAnsi="Times New Roman" w:cs="Times New Roman"/>
      <w:i/>
      <w:color w:val="000000"/>
      <w:sz w:val="24"/>
      <w:szCs w:val="20"/>
      <w:lang w:eastAsia="pt-BR"/>
    </w:rPr>
  </w:style>
  <w:style w:type="character" w:customStyle="1" w:styleId="Ttulo3Char">
    <w:name w:val="Título 3 Char"/>
    <w:basedOn w:val="Fontepargpadro"/>
    <w:link w:val="Ttulo3"/>
    <w:uiPriority w:val="9"/>
    <w:rsid w:val="000844A2"/>
    <w:rPr>
      <w:rFonts w:ascii="Times New Roman" w:eastAsia="Times New Roman" w:hAnsi="Times New Roman" w:cs="Times New Roman"/>
      <w:b/>
      <w:i/>
      <w:sz w:val="36"/>
      <w:szCs w:val="20"/>
      <w:lang w:eastAsia="pt-BR"/>
    </w:rPr>
  </w:style>
  <w:style w:type="character" w:customStyle="1" w:styleId="Ttulo4Char">
    <w:name w:val="Título 4 Char"/>
    <w:basedOn w:val="Fontepargpadro"/>
    <w:link w:val="Ttulo4"/>
    <w:rsid w:val="000844A2"/>
    <w:rPr>
      <w:rFonts w:ascii="Times New Roman" w:eastAsia="Times New Roman" w:hAnsi="Times New Roman" w:cs="Times New Roman"/>
      <w:b/>
      <w:i/>
      <w:sz w:val="36"/>
      <w:szCs w:val="20"/>
      <w:lang w:eastAsia="pt-BR"/>
    </w:rPr>
  </w:style>
  <w:style w:type="character" w:customStyle="1" w:styleId="Ttulo5Char">
    <w:name w:val="Título 5 Char"/>
    <w:basedOn w:val="Fontepargpadro"/>
    <w:link w:val="Ttulo5"/>
    <w:rsid w:val="000844A2"/>
    <w:rPr>
      <w:rFonts w:ascii="Times New Roman" w:eastAsia="Times New Roman" w:hAnsi="Times New Roman" w:cs="Times New Roman"/>
      <w:b/>
      <w:i/>
      <w:sz w:val="36"/>
      <w:szCs w:val="20"/>
      <w:lang w:eastAsia="pt-BR"/>
    </w:rPr>
  </w:style>
  <w:style w:type="character" w:customStyle="1" w:styleId="Ttulo6Char">
    <w:name w:val="Título 6 Char"/>
    <w:basedOn w:val="Fontepargpadro"/>
    <w:link w:val="Ttulo6"/>
    <w:uiPriority w:val="9"/>
    <w:rsid w:val="000844A2"/>
    <w:rPr>
      <w:rFonts w:ascii="Arial" w:eastAsia="Times New Roman" w:hAnsi="Arial" w:cs="Times New Roman"/>
      <w:b/>
      <w:sz w:val="24"/>
      <w:szCs w:val="20"/>
      <w:lang w:eastAsia="pt-BR"/>
    </w:rPr>
  </w:style>
  <w:style w:type="character" w:customStyle="1" w:styleId="Ttulo7Char">
    <w:name w:val="Título 7 Char"/>
    <w:basedOn w:val="Fontepargpadro"/>
    <w:link w:val="Ttulo7"/>
    <w:rsid w:val="000844A2"/>
    <w:rPr>
      <w:rFonts w:ascii="Arial" w:eastAsia="Times New Roman" w:hAnsi="Arial" w:cs="Times New Roman"/>
      <w:sz w:val="24"/>
      <w:szCs w:val="20"/>
      <w:lang w:eastAsia="pt-BR"/>
    </w:rPr>
  </w:style>
  <w:style w:type="character" w:customStyle="1" w:styleId="Ttulo8Char">
    <w:name w:val="Título 8 Char"/>
    <w:basedOn w:val="Fontepargpadro"/>
    <w:link w:val="Ttulo8"/>
    <w:rsid w:val="000844A2"/>
    <w:rPr>
      <w:rFonts w:ascii="Arial" w:eastAsia="Times New Roman" w:hAnsi="Arial" w:cs="Times New Roman"/>
      <w:b/>
      <w:sz w:val="28"/>
      <w:szCs w:val="20"/>
      <w:lang w:eastAsia="pt-BR"/>
    </w:rPr>
  </w:style>
  <w:style w:type="character" w:customStyle="1" w:styleId="Ttulo9Char">
    <w:name w:val="Título 9 Char"/>
    <w:basedOn w:val="Fontepargpadro"/>
    <w:link w:val="Ttulo9"/>
    <w:rsid w:val="000844A2"/>
    <w:rPr>
      <w:rFonts w:ascii="Arial" w:eastAsia="Times New Roman" w:hAnsi="Arial" w:cs="Times New Roman"/>
      <w:sz w:val="28"/>
      <w:szCs w:val="20"/>
      <w:lang w:eastAsia="pt-BR"/>
    </w:rPr>
  </w:style>
  <w:style w:type="paragraph" w:styleId="Ttulo">
    <w:name w:val="Title"/>
    <w:basedOn w:val="Normal"/>
    <w:link w:val="TtuloChar"/>
    <w:qFormat/>
    <w:rsid w:val="000844A2"/>
    <w:pPr>
      <w:spacing w:before="0" w:after="0"/>
      <w:jc w:val="center"/>
    </w:pPr>
    <w:rPr>
      <w:rFonts w:ascii="Times New Roman" w:hAnsi="Times New Roman" w:cs="Times New Roman"/>
      <w:b/>
      <w:i/>
      <w:sz w:val="40"/>
      <w:szCs w:val="20"/>
    </w:rPr>
  </w:style>
  <w:style w:type="character" w:customStyle="1" w:styleId="TtuloChar">
    <w:name w:val="Título Char"/>
    <w:basedOn w:val="Fontepargpadro"/>
    <w:link w:val="Ttulo"/>
    <w:rsid w:val="000844A2"/>
    <w:rPr>
      <w:rFonts w:ascii="Times New Roman" w:eastAsia="Times New Roman" w:hAnsi="Times New Roman" w:cs="Times New Roman"/>
      <w:b/>
      <w:i/>
      <w:sz w:val="40"/>
      <w:szCs w:val="20"/>
      <w:lang w:eastAsia="pt-BR"/>
    </w:rPr>
  </w:style>
  <w:style w:type="paragraph" w:styleId="Subttulo">
    <w:name w:val="Subtitle"/>
    <w:basedOn w:val="Normal"/>
    <w:link w:val="SubttuloChar"/>
    <w:qFormat/>
    <w:rsid w:val="000844A2"/>
    <w:pPr>
      <w:spacing w:before="0" w:after="0"/>
    </w:pPr>
    <w:rPr>
      <w:rFonts w:cs="Times New Roman"/>
      <w:b/>
      <w:sz w:val="24"/>
      <w:szCs w:val="20"/>
    </w:rPr>
  </w:style>
  <w:style w:type="character" w:customStyle="1" w:styleId="SubttuloChar">
    <w:name w:val="Subtítulo Char"/>
    <w:basedOn w:val="Fontepargpadro"/>
    <w:link w:val="Subttulo"/>
    <w:rsid w:val="000844A2"/>
    <w:rPr>
      <w:rFonts w:ascii="Arial" w:eastAsia="Times New Roman" w:hAnsi="Arial" w:cs="Times New Roman"/>
      <w:b/>
      <w:sz w:val="24"/>
      <w:szCs w:val="20"/>
      <w:lang w:eastAsia="pt-BR"/>
    </w:rPr>
  </w:style>
  <w:style w:type="paragraph" w:styleId="Recuodecorpodetexto2">
    <w:name w:val="Body Text Indent 2"/>
    <w:basedOn w:val="Normal"/>
    <w:link w:val="Recuodecorpodetexto2Char"/>
    <w:rsid w:val="000844A2"/>
    <w:pPr>
      <w:spacing w:before="0" w:after="0"/>
      <w:ind w:firstLine="1134"/>
    </w:pPr>
    <w:rPr>
      <w:rFonts w:ascii="Times New Roman" w:hAnsi="Times New Roman" w:cs="Times New Roman"/>
      <w:sz w:val="28"/>
      <w:szCs w:val="20"/>
    </w:rPr>
  </w:style>
  <w:style w:type="character" w:customStyle="1" w:styleId="Recuodecorpodetexto2Char">
    <w:name w:val="Recuo de corpo de texto 2 Char"/>
    <w:basedOn w:val="Fontepargpadro"/>
    <w:link w:val="Recuodecorpodetexto2"/>
    <w:rsid w:val="000844A2"/>
    <w:rPr>
      <w:rFonts w:ascii="Times New Roman" w:eastAsia="Times New Roman" w:hAnsi="Times New Roman" w:cs="Times New Roman"/>
      <w:sz w:val="28"/>
      <w:szCs w:val="20"/>
      <w:lang w:eastAsia="pt-BR"/>
    </w:rPr>
  </w:style>
  <w:style w:type="paragraph" w:styleId="Saudao">
    <w:name w:val="Salutation"/>
    <w:basedOn w:val="Normal"/>
    <w:next w:val="Normal"/>
    <w:link w:val="SaudaoChar"/>
    <w:rsid w:val="000844A2"/>
    <w:pPr>
      <w:spacing w:before="220" w:after="220"/>
      <w:ind w:left="835" w:right="-360"/>
      <w:jc w:val="left"/>
    </w:pPr>
    <w:rPr>
      <w:rFonts w:ascii="Times New Roman" w:hAnsi="Times New Roman" w:cs="Times New Roman"/>
      <w:szCs w:val="20"/>
    </w:rPr>
  </w:style>
  <w:style w:type="character" w:customStyle="1" w:styleId="SaudaoChar">
    <w:name w:val="Saudação Char"/>
    <w:basedOn w:val="Fontepargpadro"/>
    <w:link w:val="Saudao"/>
    <w:rsid w:val="000844A2"/>
    <w:rPr>
      <w:rFonts w:ascii="Times New Roman" w:eastAsia="Times New Roman" w:hAnsi="Times New Roman" w:cs="Times New Roman"/>
      <w:sz w:val="20"/>
      <w:szCs w:val="20"/>
      <w:lang w:eastAsia="pt-BR"/>
    </w:rPr>
  </w:style>
  <w:style w:type="paragraph" w:styleId="Encerramento">
    <w:name w:val="Closing"/>
    <w:basedOn w:val="Normal"/>
    <w:next w:val="Assinatura"/>
    <w:link w:val="EncerramentoChar"/>
    <w:rsid w:val="000844A2"/>
    <w:pPr>
      <w:keepNext/>
      <w:spacing w:before="0" w:after="60"/>
      <w:ind w:left="840" w:right="-360"/>
      <w:jc w:val="left"/>
    </w:pPr>
    <w:rPr>
      <w:rFonts w:ascii="Times New Roman" w:hAnsi="Times New Roman" w:cs="Times New Roman"/>
      <w:szCs w:val="20"/>
    </w:rPr>
  </w:style>
  <w:style w:type="character" w:customStyle="1" w:styleId="EncerramentoChar">
    <w:name w:val="Encerramento Char"/>
    <w:basedOn w:val="Fontepargpadro"/>
    <w:link w:val="Encerramento"/>
    <w:rsid w:val="000844A2"/>
    <w:rPr>
      <w:rFonts w:ascii="Times New Roman" w:eastAsia="Times New Roman" w:hAnsi="Times New Roman" w:cs="Times New Roman"/>
      <w:sz w:val="20"/>
      <w:szCs w:val="20"/>
      <w:lang w:eastAsia="pt-BR"/>
    </w:rPr>
  </w:style>
  <w:style w:type="paragraph" w:styleId="Assinatura">
    <w:name w:val="Signature"/>
    <w:basedOn w:val="Normal"/>
    <w:next w:val="Nomedaempresadaassinatura"/>
    <w:link w:val="AssinaturaChar"/>
    <w:rsid w:val="000844A2"/>
    <w:pPr>
      <w:keepNext/>
      <w:spacing w:before="880" w:after="0"/>
      <w:ind w:left="840" w:right="-360"/>
      <w:jc w:val="left"/>
    </w:pPr>
    <w:rPr>
      <w:rFonts w:ascii="Times New Roman" w:hAnsi="Times New Roman" w:cs="Times New Roman"/>
      <w:szCs w:val="20"/>
    </w:rPr>
  </w:style>
  <w:style w:type="character" w:customStyle="1" w:styleId="AssinaturaChar">
    <w:name w:val="Assinatura Char"/>
    <w:basedOn w:val="Fontepargpadro"/>
    <w:link w:val="Assinatura"/>
    <w:rsid w:val="000844A2"/>
    <w:rPr>
      <w:rFonts w:ascii="Times New Roman" w:eastAsia="Times New Roman" w:hAnsi="Times New Roman" w:cs="Times New Roman"/>
      <w:sz w:val="20"/>
      <w:szCs w:val="20"/>
      <w:lang w:eastAsia="pt-BR"/>
    </w:rPr>
  </w:style>
  <w:style w:type="paragraph" w:customStyle="1" w:styleId="Nomedaempresadaassinatura">
    <w:name w:val="Nome da empresa da assinatura"/>
    <w:basedOn w:val="Assinatura"/>
    <w:next w:val="Normal"/>
    <w:rsid w:val="000844A2"/>
  </w:style>
  <w:style w:type="paragraph" w:customStyle="1" w:styleId="Nomedaempresa">
    <w:name w:val="Nome da empresa"/>
    <w:basedOn w:val="Normal"/>
    <w:next w:val="Data"/>
    <w:rsid w:val="000844A2"/>
    <w:pPr>
      <w:spacing w:before="100" w:after="600" w:line="600" w:lineRule="atLeast"/>
      <w:ind w:left="840" w:right="-360"/>
      <w:jc w:val="left"/>
    </w:pPr>
    <w:rPr>
      <w:rFonts w:ascii="Times New Roman" w:hAnsi="Times New Roman" w:cs="Times New Roman"/>
      <w:spacing w:val="-34"/>
      <w:sz w:val="60"/>
      <w:szCs w:val="20"/>
    </w:rPr>
  </w:style>
  <w:style w:type="paragraph" w:styleId="Data">
    <w:name w:val="Date"/>
    <w:basedOn w:val="Normal"/>
    <w:next w:val="Normal"/>
    <w:link w:val="DataChar"/>
    <w:rsid w:val="000844A2"/>
    <w:pPr>
      <w:spacing w:before="0" w:after="260" w:line="220" w:lineRule="atLeast"/>
      <w:ind w:left="835" w:right="-360"/>
      <w:jc w:val="left"/>
    </w:pPr>
    <w:rPr>
      <w:rFonts w:ascii="Times New Roman" w:hAnsi="Times New Roman" w:cs="Times New Roman"/>
      <w:szCs w:val="20"/>
    </w:rPr>
  </w:style>
  <w:style w:type="character" w:customStyle="1" w:styleId="DataChar">
    <w:name w:val="Data Char"/>
    <w:basedOn w:val="Fontepargpadro"/>
    <w:link w:val="Data"/>
    <w:rsid w:val="000844A2"/>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0844A2"/>
    <w:pPr>
      <w:spacing w:before="0" w:after="0"/>
      <w:ind w:left="4956"/>
    </w:pPr>
    <w:rPr>
      <w:rFonts w:cs="Times New Roman"/>
      <w:b/>
      <w:sz w:val="24"/>
      <w:szCs w:val="20"/>
    </w:rPr>
  </w:style>
  <w:style w:type="character" w:customStyle="1" w:styleId="Recuodecorpodetexto3Char">
    <w:name w:val="Recuo de corpo de texto 3 Char"/>
    <w:basedOn w:val="Fontepargpadro"/>
    <w:link w:val="Recuodecorpodetexto3"/>
    <w:rsid w:val="000844A2"/>
    <w:rPr>
      <w:rFonts w:ascii="Arial" w:eastAsia="Times New Roman" w:hAnsi="Arial" w:cs="Times New Roman"/>
      <w:b/>
      <w:sz w:val="24"/>
      <w:szCs w:val="20"/>
      <w:lang w:eastAsia="pt-BR"/>
    </w:rPr>
  </w:style>
  <w:style w:type="paragraph" w:styleId="Corpodetexto3">
    <w:name w:val="Body Text 3"/>
    <w:basedOn w:val="Normal"/>
    <w:link w:val="Corpodetexto3Char"/>
    <w:rsid w:val="000844A2"/>
    <w:pPr>
      <w:spacing w:before="0" w:after="0"/>
    </w:pPr>
    <w:rPr>
      <w:rFonts w:ascii="Times New Roman" w:hAnsi="Times New Roman" w:cs="Times New Roman"/>
      <w:i/>
      <w:sz w:val="28"/>
      <w:szCs w:val="20"/>
    </w:rPr>
  </w:style>
  <w:style w:type="character" w:customStyle="1" w:styleId="Corpodetexto3Char">
    <w:name w:val="Corpo de texto 3 Char"/>
    <w:basedOn w:val="Fontepargpadro"/>
    <w:link w:val="Corpodetexto3"/>
    <w:rsid w:val="000844A2"/>
    <w:rPr>
      <w:rFonts w:ascii="Times New Roman" w:eastAsia="Times New Roman" w:hAnsi="Times New Roman" w:cs="Times New Roman"/>
      <w:i/>
      <w:sz w:val="28"/>
      <w:szCs w:val="20"/>
      <w:lang w:eastAsia="pt-BR"/>
    </w:rPr>
  </w:style>
  <w:style w:type="paragraph" w:styleId="Legenda">
    <w:name w:val="caption"/>
    <w:basedOn w:val="Normal"/>
    <w:next w:val="Normal"/>
    <w:qFormat/>
    <w:rsid w:val="000844A2"/>
    <w:pPr>
      <w:spacing w:before="0" w:after="0"/>
      <w:jc w:val="center"/>
    </w:pPr>
    <w:rPr>
      <w:rFonts w:ascii="Times New Roman" w:hAnsi="Times New Roman" w:cs="Times New Roman"/>
      <w:b/>
      <w:i/>
      <w:sz w:val="28"/>
      <w:szCs w:val="20"/>
    </w:rPr>
  </w:style>
  <w:style w:type="paragraph" w:styleId="TextosemFormatao">
    <w:name w:val="Plain Text"/>
    <w:basedOn w:val="Normal"/>
    <w:link w:val="TextosemFormataoChar"/>
    <w:rsid w:val="000844A2"/>
    <w:pPr>
      <w:spacing w:before="0" w:after="0"/>
      <w:jc w:val="left"/>
    </w:pPr>
    <w:rPr>
      <w:rFonts w:ascii="Courier New" w:hAnsi="Courier New" w:cs="Courier New"/>
      <w:szCs w:val="20"/>
    </w:rPr>
  </w:style>
  <w:style w:type="character" w:customStyle="1" w:styleId="TextosemFormataoChar">
    <w:name w:val="Texto sem Formatação Char"/>
    <w:basedOn w:val="Fontepargpadro"/>
    <w:link w:val="TextosemFormatao"/>
    <w:rsid w:val="000844A2"/>
    <w:rPr>
      <w:rFonts w:ascii="Courier New" w:eastAsia="Times New Roman" w:hAnsi="Courier New" w:cs="Courier New"/>
      <w:sz w:val="20"/>
      <w:szCs w:val="20"/>
      <w:lang w:eastAsia="pt-BR"/>
    </w:rPr>
  </w:style>
  <w:style w:type="paragraph" w:styleId="NormalWeb">
    <w:name w:val="Normal (Web)"/>
    <w:basedOn w:val="Normal"/>
    <w:uiPriority w:val="99"/>
    <w:rsid w:val="000844A2"/>
    <w:pPr>
      <w:spacing w:before="100" w:beforeAutospacing="1" w:after="100" w:afterAutospacing="1"/>
      <w:jc w:val="left"/>
    </w:pPr>
    <w:rPr>
      <w:rFonts w:ascii="Times New Roman" w:eastAsia="MS Mincho" w:hAnsi="Times New Roman" w:cs="Times New Roman"/>
      <w:sz w:val="24"/>
    </w:rPr>
  </w:style>
  <w:style w:type="paragraph" w:styleId="Textodebalo">
    <w:name w:val="Balloon Text"/>
    <w:basedOn w:val="Normal"/>
    <w:link w:val="TextodebaloChar"/>
    <w:uiPriority w:val="99"/>
    <w:rsid w:val="000844A2"/>
    <w:pPr>
      <w:spacing w:before="0" w:after="0"/>
      <w:jc w:val="left"/>
    </w:pPr>
    <w:rPr>
      <w:rFonts w:ascii="Tahoma" w:eastAsia="MS Mincho" w:hAnsi="Tahoma"/>
      <w:sz w:val="16"/>
      <w:szCs w:val="16"/>
    </w:rPr>
  </w:style>
  <w:style w:type="character" w:customStyle="1" w:styleId="TextodebaloChar">
    <w:name w:val="Texto de balão Char"/>
    <w:basedOn w:val="Fontepargpadro"/>
    <w:link w:val="Textodebalo"/>
    <w:uiPriority w:val="99"/>
    <w:rsid w:val="000844A2"/>
    <w:rPr>
      <w:rFonts w:ascii="Tahoma" w:eastAsia="MS Mincho" w:hAnsi="Tahoma" w:cs="Tahoma"/>
      <w:sz w:val="16"/>
      <w:szCs w:val="16"/>
      <w:lang w:eastAsia="pt-BR"/>
    </w:rPr>
  </w:style>
  <w:style w:type="paragraph" w:customStyle="1" w:styleId="Nvel2">
    <w:name w:val="Nível 2"/>
    <w:basedOn w:val="Normal"/>
    <w:next w:val="Normal"/>
    <w:rsid w:val="000844A2"/>
    <w:pPr>
      <w:spacing w:before="0"/>
    </w:pPr>
    <w:rPr>
      <w:rFonts w:eastAsia="MS Mincho" w:cs="Times New Roman"/>
      <w:b/>
      <w:sz w:val="24"/>
      <w:szCs w:val="20"/>
    </w:rPr>
  </w:style>
  <w:style w:type="character" w:customStyle="1" w:styleId="normalchar1">
    <w:name w:val="normal__char1"/>
    <w:rsid w:val="000844A2"/>
    <w:rPr>
      <w:rFonts w:ascii="Arial" w:hAnsi="Arial" w:cs="Arial" w:hint="default"/>
      <w:strike w:val="0"/>
      <w:dstrike w:val="0"/>
      <w:sz w:val="24"/>
      <w:szCs w:val="24"/>
      <w:u w:val="none"/>
      <w:effect w:val="none"/>
    </w:rPr>
  </w:style>
  <w:style w:type="character" w:customStyle="1" w:styleId="apple-style-span">
    <w:name w:val="apple-style-span"/>
    <w:basedOn w:val="Fontepargpadro"/>
    <w:rsid w:val="000844A2"/>
  </w:style>
  <w:style w:type="character" w:styleId="Hyperlink">
    <w:name w:val="Hyperlink"/>
    <w:rsid w:val="000844A2"/>
    <w:rPr>
      <w:color w:val="000080"/>
      <w:u w:val="single"/>
    </w:rPr>
  </w:style>
  <w:style w:type="paragraph" w:styleId="Citao">
    <w:name w:val="Quote"/>
    <w:aliases w:val="TCU,Citação AGU,NotaExplicativa"/>
    <w:basedOn w:val="Normal"/>
    <w:next w:val="Normal"/>
    <w:link w:val="CitaoChar"/>
    <w:rsid w:val="000844A2"/>
    <w:pPr>
      <w:pBdr>
        <w:top w:val="single" w:sz="4" w:space="1" w:color="1F497D"/>
        <w:left w:val="single" w:sz="4" w:space="4" w:color="1F497D"/>
        <w:bottom w:val="single" w:sz="4" w:space="1" w:color="1F497D"/>
        <w:right w:val="single" w:sz="4" w:space="4" w:color="1F497D"/>
      </w:pBdr>
      <w:shd w:val="clear" w:color="auto" w:fill="FFFFCC"/>
      <w:spacing w:after="0"/>
    </w:pPr>
    <w:rPr>
      <w:rFonts w:eastAsia="Calibri"/>
      <w:i/>
      <w:iCs/>
      <w:color w:val="000000"/>
      <w:lang w:eastAsia="en-US"/>
    </w:rPr>
  </w:style>
  <w:style w:type="character" w:customStyle="1" w:styleId="CitaoChar">
    <w:name w:val="Citação Char"/>
    <w:aliases w:val="TCU Char,Citação AGU Char,NotaExplicativa Char"/>
    <w:basedOn w:val="Fontepargpadro"/>
    <w:link w:val="Citao"/>
    <w:qFormat/>
    <w:rsid w:val="000844A2"/>
    <w:rPr>
      <w:rFonts w:ascii="Arial" w:eastAsia="Calibri" w:hAnsi="Arial" w:cs="Tahoma"/>
      <w:i/>
      <w:iCs/>
      <w:color w:val="000000"/>
      <w:sz w:val="20"/>
      <w:szCs w:val="24"/>
      <w:shd w:val="clear" w:color="auto" w:fill="FFFFCC"/>
    </w:rPr>
  </w:style>
  <w:style w:type="paragraph" w:styleId="Commarcadores5">
    <w:name w:val="List Bullet 5"/>
    <w:basedOn w:val="Normal"/>
    <w:rsid w:val="000844A2"/>
    <w:pPr>
      <w:numPr>
        <w:numId w:val="2"/>
      </w:numPr>
      <w:tabs>
        <w:tab w:val="clear" w:pos="1492"/>
        <w:tab w:val="num" w:pos="1080"/>
      </w:tabs>
      <w:spacing w:before="0" w:after="0"/>
      <w:ind w:left="1080"/>
      <w:contextualSpacing/>
      <w:jc w:val="left"/>
    </w:pPr>
    <w:rPr>
      <w:rFonts w:ascii="Ecofont_Spranq_eco_Sans" w:eastAsia="MS Mincho" w:hAnsi="Ecofont_Spranq_eco_Sans"/>
      <w:sz w:val="24"/>
    </w:rPr>
  </w:style>
  <w:style w:type="paragraph" w:customStyle="1" w:styleId="Notaexplicativa">
    <w:name w:val="Nota explicativa"/>
    <w:basedOn w:val="Citao"/>
    <w:link w:val="NotaexplicativaChar"/>
    <w:rsid w:val="000844A2"/>
    <w:rPr>
      <w:szCs w:val="20"/>
    </w:rPr>
  </w:style>
  <w:style w:type="character" w:customStyle="1" w:styleId="NotaexplicativaChar">
    <w:name w:val="Nota explicativa Char"/>
    <w:link w:val="Notaexplicativa"/>
    <w:rsid w:val="000844A2"/>
    <w:rPr>
      <w:rFonts w:ascii="Arial" w:eastAsia="Calibri" w:hAnsi="Arial" w:cs="Tahoma"/>
      <w:i/>
      <w:iCs/>
      <w:color w:val="000000"/>
      <w:sz w:val="20"/>
      <w:szCs w:val="20"/>
      <w:shd w:val="clear" w:color="auto" w:fill="FFFFCC"/>
    </w:rPr>
  </w:style>
  <w:style w:type="numbering" w:customStyle="1" w:styleId="Estilo1">
    <w:name w:val="Estilo1"/>
    <w:uiPriority w:val="99"/>
    <w:rsid w:val="000844A2"/>
    <w:pPr>
      <w:numPr>
        <w:numId w:val="3"/>
      </w:numPr>
    </w:pPr>
  </w:style>
  <w:style w:type="numbering" w:customStyle="1" w:styleId="Estilo2">
    <w:name w:val="Estilo2"/>
    <w:uiPriority w:val="99"/>
    <w:rsid w:val="000844A2"/>
    <w:pPr>
      <w:numPr>
        <w:numId w:val="4"/>
      </w:numPr>
    </w:pPr>
  </w:style>
  <w:style w:type="numbering" w:customStyle="1" w:styleId="Estilo3">
    <w:name w:val="Estilo3"/>
    <w:uiPriority w:val="99"/>
    <w:rsid w:val="000844A2"/>
    <w:pPr>
      <w:numPr>
        <w:numId w:val="5"/>
      </w:numPr>
    </w:pPr>
  </w:style>
  <w:style w:type="numbering" w:customStyle="1" w:styleId="Estilo4">
    <w:name w:val="Estilo4"/>
    <w:uiPriority w:val="99"/>
    <w:rsid w:val="000844A2"/>
    <w:pPr>
      <w:numPr>
        <w:numId w:val="6"/>
      </w:numPr>
    </w:pPr>
  </w:style>
  <w:style w:type="numbering" w:customStyle="1" w:styleId="Estilo5">
    <w:name w:val="Estilo5"/>
    <w:uiPriority w:val="99"/>
    <w:rsid w:val="000844A2"/>
    <w:pPr>
      <w:numPr>
        <w:numId w:val="7"/>
      </w:numPr>
    </w:pPr>
  </w:style>
  <w:style w:type="numbering" w:customStyle="1" w:styleId="Estilo6">
    <w:name w:val="Estilo6"/>
    <w:uiPriority w:val="99"/>
    <w:rsid w:val="000844A2"/>
    <w:pPr>
      <w:numPr>
        <w:numId w:val="8"/>
      </w:numPr>
    </w:pPr>
  </w:style>
  <w:style w:type="character" w:styleId="Refdecomentrio">
    <w:name w:val="annotation reference"/>
    <w:unhideWhenUsed/>
    <w:rsid w:val="000844A2"/>
    <w:rPr>
      <w:sz w:val="16"/>
      <w:szCs w:val="16"/>
    </w:rPr>
  </w:style>
  <w:style w:type="paragraph" w:styleId="Textodecomentrio">
    <w:name w:val="annotation text"/>
    <w:basedOn w:val="Normal"/>
    <w:link w:val="TextodecomentrioChar"/>
    <w:unhideWhenUsed/>
    <w:rsid w:val="000844A2"/>
    <w:pPr>
      <w:spacing w:before="0" w:after="0"/>
      <w:jc w:val="left"/>
    </w:pPr>
    <w:rPr>
      <w:rFonts w:ascii="Ecofont_Spranq_eco_Sans" w:eastAsia="MS Mincho" w:hAnsi="Ecofont_Spranq_eco_Sans"/>
      <w:szCs w:val="20"/>
    </w:rPr>
  </w:style>
  <w:style w:type="character" w:customStyle="1" w:styleId="TextodecomentrioChar">
    <w:name w:val="Texto de comentário Char"/>
    <w:basedOn w:val="Fontepargpadro"/>
    <w:link w:val="Textodecomentrio"/>
    <w:qFormat/>
    <w:rsid w:val="000844A2"/>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0844A2"/>
    <w:rPr>
      <w:b/>
      <w:bCs/>
    </w:rPr>
  </w:style>
  <w:style w:type="character" w:customStyle="1" w:styleId="AssuntodocomentrioChar">
    <w:name w:val="Assunto do comentário Char"/>
    <w:basedOn w:val="TextodecomentrioChar"/>
    <w:link w:val="Assuntodocomentrio"/>
    <w:rsid w:val="000844A2"/>
    <w:rPr>
      <w:rFonts w:ascii="Ecofont_Spranq_eco_Sans" w:eastAsia="MS Mincho" w:hAnsi="Ecofont_Spranq_eco_Sans" w:cs="Tahoma"/>
      <w:b/>
      <w:bCs/>
      <w:sz w:val="20"/>
      <w:szCs w:val="20"/>
      <w:lang w:eastAsia="pt-BR"/>
    </w:rPr>
  </w:style>
  <w:style w:type="paragraph" w:customStyle="1" w:styleId="Nivel01">
    <w:name w:val="Nivel 01"/>
    <w:basedOn w:val="Ttulo1"/>
    <w:next w:val="Normal"/>
    <w:link w:val="Nivel01Char"/>
    <w:autoRedefine/>
    <w:qFormat/>
    <w:rsid w:val="008017EE"/>
    <w:pPr>
      <w:keepLines/>
      <w:tabs>
        <w:tab w:val="left" w:pos="567"/>
      </w:tabs>
      <w:spacing w:beforeLines="120" w:before="288" w:afterLines="120" w:after="288"/>
      <w:jc w:val="both"/>
    </w:pPr>
    <w:rPr>
      <w:rFonts w:ascii="Arial Narrow" w:eastAsia="MS Mincho" w:hAnsi="Arial Narrow"/>
      <w:b/>
      <w:szCs w:val="24"/>
    </w:rPr>
  </w:style>
  <w:style w:type="paragraph" w:customStyle="1" w:styleId="Nivel01Titulo">
    <w:name w:val="Nivel_01_Titulo"/>
    <w:basedOn w:val="Nivel01"/>
    <w:link w:val="Nivel01TituloChar"/>
    <w:rsid w:val="000844A2"/>
    <w:pPr>
      <w:jc w:val="left"/>
    </w:pPr>
    <w:rPr>
      <w:color w:val="000000"/>
      <w:spacing w:val="5"/>
      <w:kern w:val="28"/>
      <w:sz w:val="52"/>
      <w:szCs w:val="52"/>
    </w:rPr>
  </w:style>
  <w:style w:type="character" w:customStyle="1" w:styleId="Nivel01Char">
    <w:name w:val="Nivel 01 Char"/>
    <w:link w:val="Nivel01"/>
    <w:rsid w:val="008017EE"/>
    <w:rPr>
      <w:rFonts w:ascii="Arial Narrow" w:eastAsia="MS Mincho" w:hAnsi="Arial Narrow" w:cs="Times New Roman"/>
      <w:b/>
      <w:sz w:val="24"/>
      <w:szCs w:val="24"/>
      <w:lang w:eastAsia="pt-BR"/>
    </w:rPr>
  </w:style>
  <w:style w:type="character" w:customStyle="1" w:styleId="Nivel01TituloChar">
    <w:name w:val="Nivel_01_Titulo Char"/>
    <w:link w:val="Nivel01Titulo"/>
    <w:qFormat/>
    <w:rsid w:val="000844A2"/>
    <w:rPr>
      <w:rFonts w:ascii="Arial" w:eastAsia="MS Gothic" w:hAnsi="Arial" w:cs="Times New Roman"/>
      <w:b/>
      <w:bCs/>
      <w:color w:val="000000"/>
      <w:spacing w:val="5"/>
      <w:kern w:val="28"/>
      <w:sz w:val="52"/>
      <w:szCs w:val="52"/>
      <w:lang w:eastAsia="pt-BR"/>
    </w:rPr>
  </w:style>
  <w:style w:type="table" w:styleId="Tabelacomgrade">
    <w:name w:val="Table Grid"/>
    <w:basedOn w:val="Tabelanormal"/>
    <w:uiPriority w:val="39"/>
    <w:rsid w:val="000844A2"/>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0844A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0844A2"/>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0844A2"/>
    <w:pPr>
      <w:pBdr>
        <w:top w:val="single" w:sz="4" w:space="1" w:color="1F497D"/>
        <w:left w:val="single" w:sz="4" w:space="4" w:color="1F497D"/>
        <w:bottom w:val="single" w:sz="4" w:space="1" w:color="1F497D"/>
        <w:right w:val="single" w:sz="4" w:space="4" w:color="1F497D"/>
      </w:pBdr>
      <w:shd w:val="clear" w:color="auto" w:fill="FFFFCC"/>
      <w:spacing w:after="0"/>
    </w:pPr>
    <w:rPr>
      <w:rFonts w:ascii="Ecofont_Spranq_eco_Sans" w:eastAsia="Calibri" w:hAnsi="Ecofont_Spranq_eco_Sans"/>
      <w:i/>
      <w:iCs/>
      <w:color w:val="000000"/>
      <w:sz w:val="22"/>
      <w:szCs w:val="22"/>
      <w:lang w:eastAsia="en-US"/>
    </w:rPr>
  </w:style>
  <w:style w:type="paragraph" w:customStyle="1" w:styleId="paragraph">
    <w:name w:val="paragraph"/>
    <w:basedOn w:val="Normal"/>
    <w:rsid w:val="000844A2"/>
    <w:pPr>
      <w:spacing w:before="100" w:beforeAutospacing="1" w:after="100" w:afterAutospacing="1"/>
      <w:jc w:val="left"/>
    </w:pPr>
    <w:rPr>
      <w:rFonts w:ascii="Times New Roman" w:hAnsi="Times New Roman" w:cs="Times New Roman"/>
      <w:sz w:val="24"/>
    </w:rPr>
  </w:style>
  <w:style w:type="character" w:customStyle="1" w:styleId="normaltextrun">
    <w:name w:val="normaltextrun"/>
    <w:basedOn w:val="Fontepargpadro"/>
    <w:rsid w:val="000844A2"/>
  </w:style>
  <w:style w:type="character" w:customStyle="1" w:styleId="eop">
    <w:name w:val="eop"/>
    <w:basedOn w:val="Fontepargpadro"/>
    <w:rsid w:val="000844A2"/>
  </w:style>
  <w:style w:type="character" w:customStyle="1" w:styleId="spellingerror">
    <w:name w:val="spellingerror"/>
    <w:basedOn w:val="Fontepargpadro"/>
    <w:rsid w:val="000844A2"/>
  </w:style>
  <w:style w:type="paragraph" w:customStyle="1" w:styleId="Nivel1">
    <w:name w:val="Nivel1"/>
    <w:basedOn w:val="Ttulo1"/>
    <w:link w:val="Nivel1Char"/>
    <w:rsid w:val="000844A2"/>
    <w:pPr>
      <w:keepLines/>
      <w:spacing w:before="480" w:line="276" w:lineRule="auto"/>
      <w:ind w:left="357" w:hanging="357"/>
      <w:jc w:val="both"/>
    </w:pPr>
    <w:rPr>
      <w:rFonts w:eastAsia="MS Gothic" w:cs="Arial"/>
      <w:b/>
      <w:color w:val="000000"/>
      <w:sz w:val="28"/>
      <w:szCs w:val="28"/>
    </w:rPr>
  </w:style>
  <w:style w:type="character" w:customStyle="1" w:styleId="Nivel1Char">
    <w:name w:val="Nivel1 Char"/>
    <w:link w:val="Nivel1"/>
    <w:rsid w:val="000844A2"/>
    <w:rPr>
      <w:rFonts w:ascii="Arial" w:eastAsia="MS Gothic" w:hAnsi="Arial" w:cs="Arial"/>
      <w:b/>
      <w:color w:val="000000"/>
      <w:sz w:val="28"/>
      <w:szCs w:val="28"/>
      <w:lang w:eastAsia="pt-BR"/>
    </w:rPr>
  </w:style>
  <w:style w:type="paragraph" w:customStyle="1" w:styleId="PargrafodaLista1">
    <w:name w:val="Parágrafo da Lista1"/>
    <w:basedOn w:val="Normal"/>
    <w:rsid w:val="000844A2"/>
    <w:pPr>
      <w:spacing w:before="0" w:after="0"/>
      <w:ind w:left="720"/>
      <w:jc w:val="left"/>
    </w:pPr>
    <w:rPr>
      <w:rFonts w:ascii="Ecofont_Spranq_eco_Sans" w:hAnsi="Ecofont_Spranq_eco_Sans" w:cs="Ecofont_Spranq_eco_Sans"/>
      <w:sz w:val="24"/>
    </w:rPr>
  </w:style>
  <w:style w:type="paragraph" w:customStyle="1" w:styleId="Nivel2">
    <w:name w:val="Nivel 2"/>
    <w:basedOn w:val="Normal"/>
    <w:link w:val="Nivel2Char"/>
    <w:qFormat/>
    <w:rsid w:val="000844A2"/>
    <w:pPr>
      <w:numPr>
        <w:ilvl w:val="1"/>
        <w:numId w:val="1"/>
      </w:numPr>
      <w:spacing w:line="276" w:lineRule="auto"/>
      <w:ind w:left="0" w:firstLine="0"/>
    </w:pPr>
    <w:rPr>
      <w:rFonts w:eastAsia="MS Mincho" w:cs="Arial"/>
      <w:color w:val="000000"/>
      <w:szCs w:val="20"/>
    </w:rPr>
  </w:style>
  <w:style w:type="paragraph" w:customStyle="1" w:styleId="Nivel10">
    <w:name w:val="Nivel 1"/>
    <w:basedOn w:val="Nivel2"/>
    <w:next w:val="Nivel2"/>
    <w:rsid w:val="000844A2"/>
    <w:pPr>
      <w:numPr>
        <w:ilvl w:val="0"/>
        <w:numId w:val="0"/>
      </w:numPr>
      <w:ind w:left="360" w:hanging="360"/>
    </w:pPr>
    <w:rPr>
      <w:b/>
    </w:rPr>
  </w:style>
  <w:style w:type="paragraph" w:customStyle="1" w:styleId="Nivel3">
    <w:name w:val="Nivel 3"/>
    <w:basedOn w:val="Normal"/>
    <w:link w:val="Nivel3Char"/>
    <w:qFormat/>
    <w:rsid w:val="000844A2"/>
    <w:pPr>
      <w:numPr>
        <w:ilvl w:val="2"/>
        <w:numId w:val="1"/>
      </w:numPr>
      <w:spacing w:line="276" w:lineRule="auto"/>
      <w:ind w:left="284" w:firstLine="0"/>
    </w:pPr>
    <w:rPr>
      <w:rFonts w:eastAsia="MS Mincho" w:cs="Arial"/>
      <w:color w:val="000000"/>
      <w:szCs w:val="20"/>
    </w:rPr>
  </w:style>
  <w:style w:type="paragraph" w:customStyle="1" w:styleId="Nivel4">
    <w:name w:val="Nivel 4"/>
    <w:basedOn w:val="Nivel3"/>
    <w:link w:val="Nivel4Char"/>
    <w:qFormat/>
    <w:rsid w:val="000844A2"/>
    <w:pPr>
      <w:numPr>
        <w:ilvl w:val="3"/>
      </w:numPr>
      <w:ind w:left="567" w:firstLine="0"/>
    </w:pPr>
    <w:rPr>
      <w:color w:val="auto"/>
    </w:rPr>
  </w:style>
  <w:style w:type="paragraph" w:customStyle="1" w:styleId="Nivel5">
    <w:name w:val="Nivel 5"/>
    <w:basedOn w:val="Nivel4"/>
    <w:qFormat/>
    <w:rsid w:val="000844A2"/>
    <w:pPr>
      <w:numPr>
        <w:ilvl w:val="4"/>
      </w:numPr>
      <w:tabs>
        <w:tab w:val="num" w:pos="360"/>
        <w:tab w:val="num" w:pos="1080"/>
      </w:tabs>
      <w:ind w:left="851" w:firstLine="0"/>
    </w:pPr>
  </w:style>
  <w:style w:type="character" w:customStyle="1" w:styleId="Nivel4Char">
    <w:name w:val="Nivel 4 Char"/>
    <w:link w:val="Nivel4"/>
    <w:rsid w:val="000844A2"/>
    <w:rPr>
      <w:rFonts w:ascii="Arial" w:eastAsia="MS Mincho" w:hAnsi="Arial" w:cs="Arial"/>
      <w:sz w:val="20"/>
      <w:szCs w:val="20"/>
      <w:lang w:eastAsia="pt-BR"/>
    </w:rPr>
  </w:style>
  <w:style w:type="paragraph" w:customStyle="1" w:styleId="textbody">
    <w:name w:val="textbody"/>
    <w:basedOn w:val="Normal"/>
    <w:rsid w:val="000844A2"/>
    <w:pPr>
      <w:spacing w:before="100" w:beforeAutospacing="1" w:after="100" w:afterAutospacing="1"/>
      <w:jc w:val="left"/>
    </w:pPr>
    <w:rPr>
      <w:rFonts w:ascii="Times New Roman" w:hAnsi="Times New Roman" w:cs="Times New Roman"/>
      <w:sz w:val="24"/>
    </w:rPr>
  </w:style>
  <w:style w:type="paragraph" w:customStyle="1" w:styleId="em0020ementa">
    <w:name w:val="em_0020ementa"/>
    <w:basedOn w:val="Normal"/>
    <w:rsid w:val="000844A2"/>
    <w:pPr>
      <w:spacing w:before="0" w:after="0"/>
      <w:ind w:left="4160"/>
    </w:pPr>
    <w:rPr>
      <w:rFonts w:ascii="Times New Roman" w:hAnsi="Times New Roman" w:cs="Times New Roman"/>
      <w:sz w:val="28"/>
      <w:szCs w:val="28"/>
    </w:rPr>
  </w:style>
  <w:style w:type="character" w:customStyle="1" w:styleId="cp0020corpodespachochar1">
    <w:name w:val="cp_0020corpodespacho__char1"/>
    <w:rsid w:val="000844A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844A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0844A2"/>
    <w:pPr>
      <w:spacing w:after="0" w:line="240" w:lineRule="auto"/>
    </w:pPr>
    <w:rPr>
      <w:rFonts w:ascii="Ecofont_Spranq_eco_Sans" w:eastAsia="Times New Roman" w:hAnsi="Ecofont_Spranq_eco_Sans" w:cs="Tahoma"/>
      <w:sz w:val="24"/>
      <w:szCs w:val="24"/>
      <w:lang w:eastAsia="pt-BR"/>
    </w:rPr>
  </w:style>
  <w:style w:type="character" w:styleId="Forte">
    <w:name w:val="Strong"/>
    <w:uiPriority w:val="22"/>
    <w:qFormat/>
    <w:rsid w:val="000844A2"/>
    <w:rPr>
      <w:b/>
      <w:bCs/>
    </w:rPr>
  </w:style>
  <w:style w:type="character" w:styleId="nfase">
    <w:name w:val="Emphasis"/>
    <w:rsid w:val="000844A2"/>
    <w:rPr>
      <w:i/>
      <w:iCs/>
    </w:rPr>
  </w:style>
  <w:style w:type="character" w:customStyle="1" w:styleId="Manoel">
    <w:name w:val="Manoel"/>
    <w:rsid w:val="000844A2"/>
    <w:rPr>
      <w:rFonts w:ascii="Arial" w:hAnsi="Arial" w:cs="Arial"/>
      <w:color w:val="7030A0"/>
      <w:sz w:val="20"/>
    </w:rPr>
  </w:style>
  <w:style w:type="character" w:customStyle="1" w:styleId="ListLabel12">
    <w:name w:val="ListLabel 12"/>
    <w:rsid w:val="000844A2"/>
    <w:rPr>
      <w:b/>
    </w:rPr>
  </w:style>
  <w:style w:type="paragraph" w:customStyle="1" w:styleId="texto1">
    <w:name w:val="texto1"/>
    <w:basedOn w:val="Normal"/>
    <w:rsid w:val="000844A2"/>
    <w:pPr>
      <w:spacing w:before="100" w:beforeAutospacing="1" w:after="100" w:afterAutospacing="1"/>
      <w:jc w:val="left"/>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rsid w:val="000844A2"/>
    <w:pPr>
      <w:pBdr>
        <w:top w:val="single" w:sz="4" w:space="1" w:color="1F497D"/>
        <w:left w:val="single" w:sz="4" w:space="4" w:color="1F497D"/>
        <w:bottom w:val="single" w:sz="4" w:space="1" w:color="1F497D"/>
        <w:right w:val="single" w:sz="4" w:space="4" w:color="1F497D"/>
      </w:pBdr>
      <w:shd w:val="clear" w:color="auto" w:fill="FFFFCC"/>
      <w:spacing w:after="0"/>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0844A2"/>
    <w:rPr>
      <w:rFonts w:ascii="Arial" w:eastAsia="Calibri" w:hAnsi="Arial" w:cs="Times New Roman"/>
      <w:i/>
      <w:iCs/>
      <w:color w:val="000000"/>
      <w:sz w:val="20"/>
      <w:szCs w:val="24"/>
      <w:shd w:val="clear" w:color="auto" w:fill="FFFFCC"/>
    </w:rPr>
  </w:style>
  <w:style w:type="paragraph" w:customStyle="1" w:styleId="xwestern">
    <w:name w:val="x_western"/>
    <w:basedOn w:val="Normal"/>
    <w:rsid w:val="000844A2"/>
    <w:pPr>
      <w:spacing w:before="100" w:beforeAutospacing="1" w:after="100" w:afterAutospacing="1"/>
      <w:jc w:val="left"/>
    </w:pPr>
    <w:rPr>
      <w:rFonts w:ascii="Times New Roman" w:hAnsi="Times New Roman" w:cs="Times New Roman"/>
      <w:sz w:val="24"/>
    </w:rPr>
  </w:style>
  <w:style w:type="paragraph" w:customStyle="1" w:styleId="TCU-Ac-item9-0">
    <w:name w:val="TCU - Ac - item 9 - §§_0"/>
    <w:basedOn w:val="Normal"/>
    <w:rsid w:val="000844A2"/>
    <w:pPr>
      <w:spacing w:before="0" w:after="0"/>
      <w:ind w:firstLine="1134"/>
    </w:pPr>
    <w:rPr>
      <w:rFonts w:ascii="Times New Roman" w:hAnsi="Times New Roman" w:cs="Times New Roman"/>
      <w:sz w:val="24"/>
      <w:szCs w:val="22"/>
      <w:lang w:eastAsia="en-US"/>
    </w:rPr>
  </w:style>
  <w:style w:type="paragraph" w:customStyle="1" w:styleId="Normal1">
    <w:name w:val="Normal_1"/>
    <w:rsid w:val="000844A2"/>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0844A2"/>
    <w:pPr>
      <w:spacing w:before="100" w:beforeAutospacing="1" w:after="100" w:afterAutospacing="1"/>
      <w:jc w:val="left"/>
    </w:pPr>
    <w:rPr>
      <w:rFonts w:ascii="Times New Roman" w:hAnsi="Times New Roman" w:cs="Times New Roman"/>
      <w:sz w:val="24"/>
    </w:rPr>
  </w:style>
  <w:style w:type="paragraph" w:customStyle="1" w:styleId="textojustificadorecuoprimeiralinha">
    <w:name w:val="texto_justificado_recuo_primeira_linha"/>
    <w:basedOn w:val="Normal"/>
    <w:rsid w:val="000844A2"/>
    <w:pPr>
      <w:spacing w:before="100" w:beforeAutospacing="1" w:after="100" w:afterAutospacing="1"/>
      <w:jc w:val="left"/>
    </w:pPr>
    <w:rPr>
      <w:rFonts w:ascii="Times New Roman" w:hAnsi="Times New Roman" w:cs="Times New Roman"/>
      <w:sz w:val="24"/>
    </w:rPr>
  </w:style>
  <w:style w:type="character" w:customStyle="1" w:styleId="highlight">
    <w:name w:val="highlight"/>
    <w:basedOn w:val="Fontepargpadro"/>
    <w:rsid w:val="000844A2"/>
  </w:style>
  <w:style w:type="paragraph" w:customStyle="1" w:styleId="textojustificado">
    <w:name w:val="texto_justificado"/>
    <w:basedOn w:val="Normal"/>
    <w:rsid w:val="000844A2"/>
    <w:pPr>
      <w:spacing w:before="100" w:beforeAutospacing="1" w:after="100" w:afterAutospacing="1"/>
      <w:jc w:val="left"/>
    </w:pPr>
    <w:rPr>
      <w:rFonts w:ascii="Times New Roman" w:hAnsi="Times New Roman" w:cs="Times New Roman"/>
      <w:sz w:val="24"/>
    </w:rPr>
  </w:style>
  <w:style w:type="character" w:styleId="HiperlinkVisitado">
    <w:name w:val="FollowedHyperlink"/>
    <w:unhideWhenUsed/>
    <w:rsid w:val="000844A2"/>
    <w:rPr>
      <w:color w:val="800080"/>
      <w:u w:val="single"/>
    </w:rPr>
  </w:style>
  <w:style w:type="character" w:customStyle="1" w:styleId="MenoPendente1">
    <w:name w:val="Menção Pendente1"/>
    <w:uiPriority w:val="99"/>
    <w:semiHidden/>
    <w:unhideWhenUsed/>
    <w:rsid w:val="000844A2"/>
    <w:rPr>
      <w:color w:val="605E5C"/>
      <w:shd w:val="clear" w:color="auto" w:fill="E1DFDD"/>
    </w:rPr>
  </w:style>
  <w:style w:type="character" w:customStyle="1" w:styleId="MenoPendente2">
    <w:name w:val="Menção Pendente2"/>
    <w:uiPriority w:val="99"/>
    <w:semiHidden/>
    <w:unhideWhenUsed/>
    <w:rsid w:val="000844A2"/>
    <w:rPr>
      <w:color w:val="605E5C"/>
      <w:shd w:val="clear" w:color="auto" w:fill="E1DFDD"/>
    </w:rPr>
  </w:style>
  <w:style w:type="character" w:customStyle="1" w:styleId="Nivel2Char">
    <w:name w:val="Nivel 2 Char"/>
    <w:link w:val="Nivel2"/>
    <w:locked/>
    <w:rsid w:val="000844A2"/>
    <w:rPr>
      <w:rFonts w:ascii="Arial" w:eastAsia="MS Mincho" w:hAnsi="Arial" w:cs="Arial"/>
      <w:color w:val="000000"/>
      <w:sz w:val="20"/>
      <w:szCs w:val="20"/>
      <w:lang w:eastAsia="pt-BR"/>
    </w:rPr>
  </w:style>
  <w:style w:type="paragraph" w:customStyle="1" w:styleId="Nvel2Opcional">
    <w:name w:val="Nível 2 Opcional"/>
    <w:basedOn w:val="Nivel2"/>
    <w:link w:val="Nvel2OpcionalChar"/>
    <w:rsid w:val="000844A2"/>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0844A2"/>
    <w:pPr>
      <w:numPr>
        <w:ilvl w:val="0"/>
        <w:numId w:val="0"/>
      </w:numPr>
      <w:ind w:left="1072" w:hanging="504"/>
    </w:pPr>
    <w:rPr>
      <w:rFonts w:eastAsia="Times New Roman"/>
      <w:i/>
      <w:iCs/>
      <w:noProof/>
      <w:color w:val="FF0000"/>
    </w:rPr>
  </w:style>
  <w:style w:type="character" w:customStyle="1" w:styleId="Nvel2OpcionalChar">
    <w:name w:val="Nível 2 Opcional Char"/>
    <w:link w:val="Nvel2Opcional"/>
    <w:rsid w:val="000844A2"/>
    <w:rPr>
      <w:rFonts w:ascii="Arial" w:eastAsia="Times New Roman" w:hAnsi="Arial" w:cs="Arial"/>
      <w:i/>
      <w:noProof/>
      <w:color w:val="FF0000"/>
      <w:sz w:val="20"/>
      <w:szCs w:val="20"/>
      <w:lang w:eastAsia="pt-BR"/>
    </w:rPr>
  </w:style>
  <w:style w:type="character" w:customStyle="1" w:styleId="Nvel3OpcionalChar">
    <w:name w:val="Nível 3 Opcional Char"/>
    <w:link w:val="Nvel3Opcional"/>
    <w:rsid w:val="000844A2"/>
    <w:rPr>
      <w:rFonts w:ascii="Arial" w:eastAsia="Times New Roman" w:hAnsi="Arial" w:cs="Arial"/>
      <w:i/>
      <w:iCs/>
      <w:noProof/>
      <w:color w:val="FF0000"/>
      <w:sz w:val="20"/>
      <w:szCs w:val="20"/>
      <w:lang w:eastAsia="pt-BR"/>
    </w:rPr>
  </w:style>
  <w:style w:type="character" w:styleId="TextodoEspaoReservado">
    <w:name w:val="Placeholder Text"/>
    <w:uiPriority w:val="67"/>
    <w:semiHidden/>
    <w:rsid w:val="000844A2"/>
    <w:rPr>
      <w:color w:val="808080"/>
    </w:rPr>
  </w:style>
  <w:style w:type="character" w:customStyle="1" w:styleId="PargrafodaListaChar">
    <w:name w:val="Parágrafo da Lista Char"/>
    <w:aliases w:val="Colorful List - Accent 11 Char,Lista Paragrafo em Preto Char,item 3 elementos Char,Segundo Char,List I Paragraph Char"/>
    <w:link w:val="PargrafodaLista"/>
    <w:uiPriority w:val="34"/>
    <w:rsid w:val="000844A2"/>
    <w:rPr>
      <w:rFonts w:ascii="Calibri" w:eastAsia="Calibri" w:hAnsi="Calibri" w:cs="Times New Roman"/>
    </w:rPr>
  </w:style>
  <w:style w:type="paragraph" w:customStyle="1" w:styleId="SombreamentoMdio1-nfase31">
    <w:name w:val="Sombreamento Médio 1 - Ênfase 31"/>
    <w:basedOn w:val="Normal"/>
    <w:next w:val="Normal"/>
    <w:rsid w:val="000844A2"/>
    <w:pPr>
      <w:pBdr>
        <w:top w:val="single" w:sz="4" w:space="1" w:color="000080"/>
        <w:left w:val="single" w:sz="4" w:space="4" w:color="000080"/>
        <w:bottom w:val="single" w:sz="4" w:space="1" w:color="000080"/>
        <w:right w:val="single" w:sz="4" w:space="4" w:color="000080"/>
      </w:pBdr>
      <w:shd w:val="clear" w:color="auto" w:fill="FFFFCC"/>
      <w:suppressAutoHyphens/>
      <w:spacing w:after="0"/>
    </w:pPr>
    <w:rPr>
      <w:rFonts w:ascii="Ecofont_Spranq_eco_Sans" w:eastAsia="Calibri" w:hAnsi="Ecofont_Spranq_eco_Sans"/>
      <w:i/>
      <w:iCs/>
      <w:color w:val="000000"/>
      <w:lang w:eastAsia="zh-CN"/>
    </w:rPr>
  </w:style>
  <w:style w:type="paragraph" w:customStyle="1" w:styleId="corpo">
    <w:name w:val="corpo"/>
    <w:basedOn w:val="Normal"/>
    <w:rsid w:val="000844A2"/>
    <w:pPr>
      <w:spacing w:before="100" w:beforeAutospacing="1" w:after="100" w:afterAutospacing="1"/>
      <w:jc w:val="left"/>
    </w:pPr>
    <w:rPr>
      <w:rFonts w:ascii="Times New Roman" w:hAnsi="Times New Roman" w:cs="Times New Roman"/>
      <w:sz w:val="24"/>
    </w:rPr>
  </w:style>
  <w:style w:type="paragraph" w:customStyle="1" w:styleId="itemnivel2">
    <w:name w:val="item_nivel2"/>
    <w:basedOn w:val="Normal"/>
    <w:rsid w:val="000844A2"/>
    <w:pPr>
      <w:spacing w:before="100" w:beforeAutospacing="1" w:after="100" w:afterAutospacing="1"/>
      <w:jc w:val="left"/>
    </w:pPr>
    <w:rPr>
      <w:rFonts w:ascii="Times New Roman" w:hAnsi="Times New Roman" w:cs="Times New Roman"/>
      <w:sz w:val="24"/>
    </w:rPr>
  </w:style>
  <w:style w:type="paragraph" w:customStyle="1" w:styleId="itemnivel1">
    <w:name w:val="item_nivel1"/>
    <w:basedOn w:val="Normal"/>
    <w:rsid w:val="000844A2"/>
    <w:pPr>
      <w:spacing w:before="100" w:beforeAutospacing="1" w:after="100" w:afterAutospacing="1"/>
      <w:jc w:val="left"/>
    </w:pPr>
    <w:rPr>
      <w:rFonts w:ascii="Times New Roman" w:hAnsi="Times New Roman" w:cs="Times New Roman"/>
      <w:sz w:val="24"/>
    </w:rPr>
  </w:style>
  <w:style w:type="paragraph" w:customStyle="1" w:styleId="itemalinealetra">
    <w:name w:val="item_alinea_letra"/>
    <w:basedOn w:val="Normal"/>
    <w:rsid w:val="000844A2"/>
    <w:pPr>
      <w:spacing w:before="100" w:beforeAutospacing="1" w:after="100" w:afterAutospacing="1"/>
      <w:jc w:val="left"/>
    </w:pPr>
    <w:rPr>
      <w:rFonts w:ascii="Times New Roman" w:hAnsi="Times New Roman" w:cs="Times New Roman"/>
      <w:sz w:val="24"/>
    </w:rPr>
  </w:style>
  <w:style w:type="character" w:customStyle="1" w:styleId="markedcontent">
    <w:name w:val="markedcontent"/>
    <w:basedOn w:val="Fontepargpadro"/>
    <w:rsid w:val="000844A2"/>
  </w:style>
  <w:style w:type="paragraph" w:customStyle="1" w:styleId="Standard">
    <w:name w:val="Standard"/>
    <w:rsid w:val="000844A2"/>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0844A2"/>
    <w:pPr>
      <w:spacing w:after="140" w:line="276" w:lineRule="auto"/>
    </w:pPr>
  </w:style>
  <w:style w:type="character" w:customStyle="1" w:styleId="MenoPendente3">
    <w:name w:val="Menção Pendente3"/>
    <w:uiPriority w:val="99"/>
    <w:semiHidden/>
    <w:unhideWhenUsed/>
    <w:rsid w:val="000844A2"/>
    <w:rPr>
      <w:color w:val="605E5C"/>
      <w:shd w:val="clear" w:color="auto" w:fill="E1DFDD"/>
    </w:rPr>
  </w:style>
  <w:style w:type="character" w:customStyle="1" w:styleId="MenoPendente4">
    <w:name w:val="Menção Pendente4"/>
    <w:uiPriority w:val="99"/>
    <w:semiHidden/>
    <w:unhideWhenUsed/>
    <w:rsid w:val="000844A2"/>
    <w:rPr>
      <w:color w:val="605E5C"/>
      <w:shd w:val="clear" w:color="auto" w:fill="E1DFDD"/>
    </w:rPr>
  </w:style>
  <w:style w:type="paragraph" w:customStyle="1" w:styleId="ou">
    <w:name w:val="ou"/>
    <w:basedOn w:val="PargrafodaLista"/>
    <w:link w:val="ouChar"/>
    <w:qFormat/>
    <w:rsid w:val="000844A2"/>
    <w:pPr>
      <w:spacing w:before="60" w:after="60" w:line="259" w:lineRule="auto"/>
      <w:ind w:left="0"/>
      <w:contextualSpacing w:val="0"/>
      <w:jc w:val="center"/>
    </w:pPr>
    <w:rPr>
      <w:rFonts w:ascii="Arial" w:eastAsia="Cambria" w:hAnsi="Arial" w:cs="Arial"/>
      <w:b/>
      <w:bCs/>
      <w:i/>
      <w:iCs/>
      <w:color w:val="FF0000"/>
      <w:sz w:val="24"/>
      <w:szCs w:val="24"/>
      <w:u w:val="single"/>
      <w:lang w:eastAsia="pt-BR"/>
    </w:rPr>
  </w:style>
  <w:style w:type="character" w:customStyle="1" w:styleId="ouChar">
    <w:name w:val="ou Char"/>
    <w:link w:val="ou"/>
    <w:rsid w:val="000844A2"/>
    <w:rPr>
      <w:rFonts w:ascii="Arial" w:eastAsia="Cambria" w:hAnsi="Arial" w:cs="Arial"/>
      <w:b/>
      <w:bCs/>
      <w:i/>
      <w:iCs/>
      <w:color w:val="FF0000"/>
      <w:sz w:val="24"/>
      <w:szCs w:val="24"/>
      <w:u w:val="single"/>
      <w:lang w:eastAsia="pt-BR"/>
    </w:rPr>
  </w:style>
  <w:style w:type="paragraph" w:customStyle="1" w:styleId="dou-paragraph">
    <w:name w:val="dou-paragraph"/>
    <w:basedOn w:val="Normal"/>
    <w:rsid w:val="000844A2"/>
    <w:pPr>
      <w:spacing w:before="100" w:beforeAutospacing="1" w:after="100" w:afterAutospacing="1"/>
      <w:jc w:val="left"/>
    </w:pPr>
    <w:rPr>
      <w:rFonts w:ascii="Times New Roman" w:hAnsi="Times New Roman" w:cs="Times New Roman"/>
      <w:sz w:val="24"/>
    </w:rPr>
  </w:style>
  <w:style w:type="paragraph" w:customStyle="1" w:styleId="Nvel2-Red">
    <w:name w:val="Nível 2 -Red"/>
    <w:basedOn w:val="Nivel2"/>
    <w:link w:val="Nvel2-RedChar"/>
    <w:qFormat/>
    <w:rsid w:val="000844A2"/>
    <w:rPr>
      <w:i/>
      <w:iCs/>
      <w:color w:val="FF0000"/>
    </w:rPr>
  </w:style>
  <w:style w:type="paragraph" w:customStyle="1" w:styleId="Nvel3-R">
    <w:name w:val="Nível 3-R"/>
    <w:basedOn w:val="Nivel3"/>
    <w:link w:val="Nvel3-RChar"/>
    <w:qFormat/>
    <w:rsid w:val="000844A2"/>
    <w:rPr>
      <w:i/>
      <w:iCs/>
      <w:color w:val="FF0000"/>
    </w:rPr>
  </w:style>
  <w:style w:type="character" w:customStyle="1" w:styleId="Nvel2-RedChar">
    <w:name w:val="Nível 2 -Red Char"/>
    <w:link w:val="Nvel2-Red"/>
    <w:rsid w:val="000844A2"/>
    <w:rPr>
      <w:rFonts w:ascii="Arial" w:eastAsia="MS Mincho" w:hAnsi="Arial" w:cs="Arial"/>
      <w:i/>
      <w:iCs/>
      <w:color w:val="FF0000"/>
      <w:sz w:val="20"/>
      <w:szCs w:val="20"/>
      <w:lang w:eastAsia="pt-BR"/>
    </w:rPr>
  </w:style>
  <w:style w:type="paragraph" w:customStyle="1" w:styleId="Nvel4-R">
    <w:name w:val="Nível 4-R"/>
    <w:basedOn w:val="Nivel4"/>
    <w:link w:val="Nvel4-RChar"/>
    <w:qFormat/>
    <w:rsid w:val="000844A2"/>
    <w:rPr>
      <w:i/>
      <w:iCs/>
      <w:color w:val="FF0000"/>
    </w:rPr>
  </w:style>
  <w:style w:type="character" w:customStyle="1" w:styleId="Nivel3Char">
    <w:name w:val="Nivel 3 Char"/>
    <w:link w:val="Nivel3"/>
    <w:rsid w:val="000844A2"/>
    <w:rPr>
      <w:rFonts w:ascii="Arial" w:eastAsia="MS Mincho" w:hAnsi="Arial" w:cs="Arial"/>
      <w:color w:val="000000"/>
      <w:sz w:val="20"/>
      <w:szCs w:val="20"/>
      <w:lang w:eastAsia="pt-BR"/>
    </w:rPr>
  </w:style>
  <w:style w:type="character" w:customStyle="1" w:styleId="Nvel3-RChar">
    <w:name w:val="Nível 3-R Char"/>
    <w:link w:val="Nvel3-R"/>
    <w:rsid w:val="000844A2"/>
    <w:rPr>
      <w:rFonts w:ascii="Arial" w:eastAsia="MS Mincho" w:hAnsi="Arial" w:cs="Arial"/>
      <w:i/>
      <w:iCs/>
      <w:color w:val="FF0000"/>
      <w:sz w:val="20"/>
      <w:szCs w:val="20"/>
      <w:lang w:eastAsia="pt-BR"/>
    </w:rPr>
  </w:style>
  <w:style w:type="paragraph" w:customStyle="1" w:styleId="Nvel1-SemNum">
    <w:name w:val="Nível 1-Sem Num"/>
    <w:basedOn w:val="Nivel01"/>
    <w:link w:val="Nvel1-SemNumChar"/>
    <w:qFormat/>
    <w:rsid w:val="000844A2"/>
    <w:pPr>
      <w:outlineLvl w:val="1"/>
    </w:pPr>
    <w:rPr>
      <w:color w:val="FF0000"/>
    </w:rPr>
  </w:style>
  <w:style w:type="character" w:customStyle="1" w:styleId="Nvel4-RChar">
    <w:name w:val="Nível 4-R Char"/>
    <w:link w:val="Nvel4-R"/>
    <w:rsid w:val="000844A2"/>
    <w:rPr>
      <w:rFonts w:ascii="Arial" w:eastAsia="MS Mincho" w:hAnsi="Arial" w:cs="Arial"/>
      <w:i/>
      <w:iCs/>
      <w:color w:val="FF0000"/>
      <w:sz w:val="20"/>
      <w:szCs w:val="20"/>
      <w:lang w:eastAsia="pt-BR"/>
    </w:rPr>
  </w:style>
  <w:style w:type="character" w:customStyle="1" w:styleId="LinkdaInternet">
    <w:name w:val="Link da Internet"/>
    <w:uiPriority w:val="99"/>
    <w:unhideWhenUsed/>
    <w:rsid w:val="000844A2"/>
    <w:rPr>
      <w:color w:val="0000FF"/>
      <w:u w:val="single"/>
    </w:rPr>
  </w:style>
  <w:style w:type="character" w:customStyle="1" w:styleId="Nvel1-SemNumChar">
    <w:name w:val="Nível 1-Sem Num Char"/>
    <w:link w:val="Nvel1-SemNum"/>
    <w:rsid w:val="000844A2"/>
    <w:rPr>
      <w:rFonts w:ascii="Arial" w:eastAsia="MS Gothic" w:hAnsi="Arial" w:cs="Arial"/>
      <w:b/>
      <w:bCs/>
      <w:color w:val="FF0000"/>
      <w:sz w:val="20"/>
      <w:szCs w:val="20"/>
      <w:lang w:eastAsia="pt-BR"/>
    </w:rPr>
  </w:style>
  <w:style w:type="paragraph" w:customStyle="1" w:styleId="citao2">
    <w:name w:val="citação 2"/>
    <w:basedOn w:val="Citao"/>
    <w:link w:val="citao2Char"/>
    <w:rsid w:val="000844A2"/>
    <w:pPr>
      <w:overflowPunct w:val="0"/>
    </w:pPr>
    <w:rPr>
      <w:szCs w:val="20"/>
    </w:rPr>
  </w:style>
  <w:style w:type="paragraph" w:customStyle="1" w:styleId="Prembulo">
    <w:name w:val="Preâmbulo"/>
    <w:basedOn w:val="Normal"/>
    <w:link w:val="PrembuloChar"/>
    <w:qFormat/>
    <w:rsid w:val="000844A2"/>
    <w:pPr>
      <w:spacing w:before="480" w:line="360" w:lineRule="auto"/>
      <w:ind w:left="4253" w:right="-17"/>
    </w:pPr>
    <w:rPr>
      <w:rFonts w:eastAsia="Arial" w:cs="Arial"/>
      <w:bCs/>
      <w:szCs w:val="20"/>
    </w:rPr>
  </w:style>
  <w:style w:type="character" w:customStyle="1" w:styleId="PrembuloChar">
    <w:name w:val="Preâmbulo Char"/>
    <w:link w:val="Prembulo"/>
    <w:rsid w:val="000844A2"/>
    <w:rPr>
      <w:rFonts w:ascii="Arial" w:eastAsia="Arial" w:hAnsi="Arial" w:cs="Arial"/>
      <w:bCs/>
      <w:sz w:val="20"/>
      <w:szCs w:val="20"/>
      <w:lang w:eastAsia="pt-BR"/>
    </w:rPr>
  </w:style>
  <w:style w:type="character" w:customStyle="1" w:styleId="MenoPendente5">
    <w:name w:val="Menção Pendente5"/>
    <w:uiPriority w:val="99"/>
    <w:semiHidden/>
    <w:unhideWhenUsed/>
    <w:rsid w:val="000844A2"/>
    <w:rPr>
      <w:color w:val="605E5C"/>
      <w:shd w:val="clear" w:color="auto" w:fill="E1DFDD"/>
    </w:rPr>
  </w:style>
  <w:style w:type="character" w:customStyle="1" w:styleId="citao2Char">
    <w:name w:val="citação 2 Char"/>
    <w:link w:val="citao2"/>
    <w:rsid w:val="000844A2"/>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0844A2"/>
    <w:pPr>
      <w:keepLines/>
      <w:spacing w:before="240" w:line="259" w:lineRule="auto"/>
      <w:outlineLvl w:val="9"/>
    </w:pPr>
    <w:rPr>
      <w:rFonts w:ascii="Calibri" w:eastAsia="MS Gothic" w:hAnsi="Calibri"/>
      <w:color w:val="365F91"/>
      <w:sz w:val="32"/>
      <w:szCs w:val="32"/>
    </w:rPr>
  </w:style>
  <w:style w:type="paragraph" w:styleId="Sumrio1">
    <w:name w:val="toc 1"/>
    <w:basedOn w:val="Normal"/>
    <w:next w:val="Normal"/>
    <w:autoRedefine/>
    <w:uiPriority w:val="39"/>
    <w:unhideWhenUsed/>
    <w:rsid w:val="000844A2"/>
    <w:pPr>
      <w:tabs>
        <w:tab w:val="left" w:pos="426"/>
        <w:tab w:val="right" w:leader="dot" w:pos="9628"/>
      </w:tabs>
      <w:spacing w:before="0" w:after="100"/>
      <w:jc w:val="left"/>
    </w:pPr>
  </w:style>
  <w:style w:type="character" w:customStyle="1" w:styleId="MenoPendente6">
    <w:name w:val="Menção Pendente6"/>
    <w:uiPriority w:val="99"/>
    <w:semiHidden/>
    <w:unhideWhenUsed/>
    <w:rsid w:val="000844A2"/>
    <w:rPr>
      <w:color w:val="605E5C"/>
      <w:shd w:val="clear" w:color="auto" w:fill="E1DFDD"/>
    </w:rPr>
  </w:style>
  <w:style w:type="character" w:customStyle="1" w:styleId="Mentionnonrsolue1">
    <w:name w:val="Mention non résolue1"/>
    <w:uiPriority w:val="99"/>
    <w:semiHidden/>
    <w:unhideWhenUsed/>
    <w:rsid w:val="000844A2"/>
    <w:rPr>
      <w:color w:val="605E5C"/>
      <w:shd w:val="clear" w:color="auto" w:fill="E1DFDD"/>
    </w:rPr>
  </w:style>
  <w:style w:type="paragraph" w:customStyle="1" w:styleId="padrao">
    <w:name w:val="padrao"/>
    <w:basedOn w:val="Normal"/>
    <w:uiPriority w:val="99"/>
    <w:rsid w:val="000844A2"/>
    <w:pPr>
      <w:spacing w:before="100" w:beforeAutospacing="1" w:after="100" w:afterAutospacing="1"/>
      <w:jc w:val="left"/>
    </w:pPr>
    <w:rPr>
      <w:rFonts w:ascii="Times New Roman" w:hAnsi="Times New Roman" w:cs="Times New Roman"/>
      <w:sz w:val="24"/>
    </w:rPr>
  </w:style>
  <w:style w:type="paragraph" w:customStyle="1" w:styleId="Nvel01-SemNumerao">
    <w:name w:val="Nível 01-Sem Numeração"/>
    <w:basedOn w:val="Normal"/>
    <w:link w:val="Nvel01-SemNumeraoChar"/>
    <w:autoRedefine/>
    <w:uiPriority w:val="1"/>
    <w:qFormat/>
    <w:rsid w:val="000844A2"/>
    <w:pPr>
      <w:keepNext/>
      <w:keepLines/>
      <w:spacing w:before="240" w:line="276" w:lineRule="auto"/>
      <w:outlineLvl w:val="1"/>
    </w:pPr>
    <w:rPr>
      <w:rFonts w:eastAsia="MS Gothic" w:cs="Arial"/>
      <w:b/>
      <w:bCs/>
      <w:szCs w:val="20"/>
    </w:rPr>
  </w:style>
  <w:style w:type="character" w:customStyle="1" w:styleId="Nvel01-SemNumeraoChar">
    <w:name w:val="Nível 01-Sem Numeração Char"/>
    <w:link w:val="Nvel01-SemNumerao"/>
    <w:uiPriority w:val="1"/>
    <w:rsid w:val="000844A2"/>
    <w:rPr>
      <w:rFonts w:ascii="Arial" w:eastAsia="MS Gothic" w:hAnsi="Arial" w:cs="Arial"/>
      <w:b/>
      <w:bCs/>
      <w:sz w:val="20"/>
      <w:szCs w:val="20"/>
      <w:lang w:eastAsia="pt-BR"/>
    </w:rPr>
  </w:style>
  <w:style w:type="paragraph" w:customStyle="1" w:styleId="Nvel3">
    <w:name w:val="Nível 3"/>
    <w:basedOn w:val="Nvel3-R"/>
    <w:link w:val="Nvel3Char"/>
    <w:qFormat/>
    <w:rsid w:val="000844A2"/>
    <w:rPr>
      <w:rFonts w:eastAsia="Times New Roman"/>
      <w:i w:val="0"/>
      <w:iCs w:val="0"/>
    </w:rPr>
  </w:style>
  <w:style w:type="paragraph" w:customStyle="1" w:styleId="Nvel4">
    <w:name w:val="Nível 4"/>
    <w:basedOn w:val="Nvel3"/>
    <w:link w:val="Nvel4Char"/>
    <w:qFormat/>
    <w:rsid w:val="000844A2"/>
    <w:pPr>
      <w:numPr>
        <w:ilvl w:val="0"/>
        <w:numId w:val="0"/>
      </w:numPr>
      <w:ind w:left="567"/>
    </w:pPr>
  </w:style>
  <w:style w:type="character" w:customStyle="1" w:styleId="Nvel3Char">
    <w:name w:val="Nível 3 Char"/>
    <w:link w:val="Nvel3"/>
    <w:rsid w:val="000844A2"/>
    <w:rPr>
      <w:rFonts w:ascii="Arial" w:eastAsia="Times New Roman" w:hAnsi="Arial" w:cs="Arial"/>
      <w:color w:val="FF0000"/>
      <w:sz w:val="20"/>
      <w:szCs w:val="20"/>
      <w:lang w:eastAsia="pt-BR"/>
    </w:rPr>
  </w:style>
  <w:style w:type="paragraph" w:customStyle="1" w:styleId="SubTitNN">
    <w:name w:val="SubTitNN"/>
    <w:basedOn w:val="Normal"/>
    <w:link w:val="SubTitNNChar"/>
    <w:qFormat/>
    <w:rsid w:val="000844A2"/>
    <w:pPr>
      <w:spacing w:before="240" w:line="276" w:lineRule="auto"/>
    </w:pPr>
    <w:rPr>
      <w:rFonts w:cs="Arial"/>
      <w:b/>
      <w:bCs/>
      <w:iCs/>
      <w:szCs w:val="20"/>
    </w:rPr>
  </w:style>
  <w:style w:type="character" w:customStyle="1" w:styleId="Nvel4Char">
    <w:name w:val="Nível 4 Char"/>
    <w:link w:val="Nvel4"/>
    <w:rsid w:val="000844A2"/>
    <w:rPr>
      <w:rFonts w:ascii="Arial" w:eastAsia="Times New Roman" w:hAnsi="Arial" w:cs="Arial"/>
      <w:color w:val="FF0000"/>
      <w:sz w:val="20"/>
      <w:szCs w:val="20"/>
      <w:lang w:eastAsia="pt-BR"/>
    </w:rPr>
  </w:style>
  <w:style w:type="character" w:customStyle="1" w:styleId="SubTitNNChar">
    <w:name w:val="SubTitNN Char"/>
    <w:link w:val="SubTitNN"/>
    <w:rsid w:val="000844A2"/>
    <w:rPr>
      <w:rFonts w:ascii="Arial" w:eastAsia="Times New Roman" w:hAnsi="Arial" w:cs="Arial"/>
      <w:b/>
      <w:bCs/>
      <w:iCs/>
      <w:sz w:val="20"/>
      <w:szCs w:val="20"/>
      <w:lang w:eastAsia="pt-BR"/>
    </w:rPr>
  </w:style>
  <w:style w:type="character" w:styleId="MenoPendente">
    <w:name w:val="Unresolved Mention"/>
    <w:uiPriority w:val="99"/>
    <w:semiHidden/>
    <w:unhideWhenUsed/>
    <w:rsid w:val="00084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1317">
      <w:bodyDiv w:val="1"/>
      <w:marLeft w:val="0"/>
      <w:marRight w:val="0"/>
      <w:marTop w:val="0"/>
      <w:marBottom w:val="0"/>
      <w:divBdr>
        <w:top w:val="none" w:sz="0" w:space="0" w:color="auto"/>
        <w:left w:val="none" w:sz="0" w:space="0" w:color="auto"/>
        <w:bottom w:val="none" w:sz="0" w:space="0" w:color="auto"/>
        <w:right w:val="none" w:sz="0" w:space="0" w:color="auto"/>
      </w:divBdr>
    </w:div>
    <w:div w:id="460272328">
      <w:bodyDiv w:val="1"/>
      <w:marLeft w:val="0"/>
      <w:marRight w:val="0"/>
      <w:marTop w:val="0"/>
      <w:marBottom w:val="0"/>
      <w:divBdr>
        <w:top w:val="none" w:sz="0" w:space="0" w:color="auto"/>
        <w:left w:val="none" w:sz="0" w:space="0" w:color="auto"/>
        <w:bottom w:val="none" w:sz="0" w:space="0" w:color="auto"/>
        <w:right w:val="none" w:sz="0" w:space="0" w:color="auto"/>
      </w:divBdr>
    </w:div>
    <w:div w:id="483661978">
      <w:bodyDiv w:val="1"/>
      <w:marLeft w:val="0"/>
      <w:marRight w:val="0"/>
      <w:marTop w:val="0"/>
      <w:marBottom w:val="0"/>
      <w:divBdr>
        <w:top w:val="none" w:sz="0" w:space="0" w:color="auto"/>
        <w:left w:val="none" w:sz="0" w:space="0" w:color="auto"/>
        <w:bottom w:val="none" w:sz="0" w:space="0" w:color="auto"/>
        <w:right w:val="none" w:sz="0" w:space="0" w:color="auto"/>
      </w:divBdr>
    </w:div>
    <w:div w:id="528445803">
      <w:bodyDiv w:val="1"/>
      <w:marLeft w:val="0"/>
      <w:marRight w:val="0"/>
      <w:marTop w:val="0"/>
      <w:marBottom w:val="0"/>
      <w:divBdr>
        <w:top w:val="none" w:sz="0" w:space="0" w:color="auto"/>
        <w:left w:val="none" w:sz="0" w:space="0" w:color="auto"/>
        <w:bottom w:val="none" w:sz="0" w:space="0" w:color="auto"/>
        <w:right w:val="none" w:sz="0" w:space="0" w:color="auto"/>
      </w:divBdr>
    </w:div>
    <w:div w:id="811866889">
      <w:bodyDiv w:val="1"/>
      <w:marLeft w:val="0"/>
      <w:marRight w:val="0"/>
      <w:marTop w:val="0"/>
      <w:marBottom w:val="0"/>
      <w:divBdr>
        <w:top w:val="none" w:sz="0" w:space="0" w:color="auto"/>
        <w:left w:val="none" w:sz="0" w:space="0" w:color="auto"/>
        <w:bottom w:val="none" w:sz="0" w:space="0" w:color="auto"/>
        <w:right w:val="none" w:sz="0" w:space="0" w:color="auto"/>
      </w:divBdr>
    </w:div>
    <w:div w:id="878736546">
      <w:bodyDiv w:val="1"/>
      <w:marLeft w:val="0"/>
      <w:marRight w:val="0"/>
      <w:marTop w:val="0"/>
      <w:marBottom w:val="0"/>
      <w:divBdr>
        <w:top w:val="none" w:sz="0" w:space="0" w:color="auto"/>
        <w:left w:val="none" w:sz="0" w:space="0" w:color="auto"/>
        <w:bottom w:val="none" w:sz="0" w:space="0" w:color="auto"/>
        <w:right w:val="none" w:sz="0" w:space="0" w:color="auto"/>
      </w:divBdr>
    </w:div>
    <w:div w:id="1169445435">
      <w:bodyDiv w:val="1"/>
      <w:marLeft w:val="0"/>
      <w:marRight w:val="0"/>
      <w:marTop w:val="0"/>
      <w:marBottom w:val="0"/>
      <w:divBdr>
        <w:top w:val="none" w:sz="0" w:space="0" w:color="auto"/>
        <w:left w:val="none" w:sz="0" w:space="0" w:color="auto"/>
        <w:bottom w:val="none" w:sz="0" w:space="0" w:color="auto"/>
        <w:right w:val="none" w:sz="0" w:space="0" w:color="auto"/>
      </w:divBdr>
    </w:div>
    <w:div w:id="1236084486">
      <w:bodyDiv w:val="1"/>
      <w:marLeft w:val="0"/>
      <w:marRight w:val="0"/>
      <w:marTop w:val="0"/>
      <w:marBottom w:val="0"/>
      <w:divBdr>
        <w:top w:val="none" w:sz="0" w:space="0" w:color="auto"/>
        <w:left w:val="none" w:sz="0" w:space="0" w:color="auto"/>
        <w:bottom w:val="none" w:sz="0" w:space="0" w:color="auto"/>
        <w:right w:val="none" w:sz="0" w:space="0" w:color="auto"/>
      </w:divBdr>
    </w:div>
    <w:div w:id="1555039384">
      <w:bodyDiv w:val="1"/>
      <w:marLeft w:val="0"/>
      <w:marRight w:val="0"/>
      <w:marTop w:val="0"/>
      <w:marBottom w:val="0"/>
      <w:divBdr>
        <w:top w:val="none" w:sz="0" w:space="0" w:color="auto"/>
        <w:left w:val="none" w:sz="0" w:space="0" w:color="auto"/>
        <w:bottom w:val="none" w:sz="0" w:space="0" w:color="auto"/>
        <w:right w:val="none" w:sz="0" w:space="0" w:color="auto"/>
      </w:divBdr>
    </w:div>
    <w:div w:id="1702703581">
      <w:bodyDiv w:val="1"/>
      <w:marLeft w:val="0"/>
      <w:marRight w:val="0"/>
      <w:marTop w:val="0"/>
      <w:marBottom w:val="0"/>
      <w:divBdr>
        <w:top w:val="none" w:sz="0" w:space="0" w:color="auto"/>
        <w:left w:val="none" w:sz="0" w:space="0" w:color="auto"/>
        <w:bottom w:val="none" w:sz="0" w:space="0" w:color="auto"/>
        <w:right w:val="none" w:sz="0" w:space="0" w:color="auto"/>
      </w:divBdr>
    </w:div>
    <w:div w:id="1812407838">
      <w:bodyDiv w:val="1"/>
      <w:marLeft w:val="0"/>
      <w:marRight w:val="0"/>
      <w:marTop w:val="0"/>
      <w:marBottom w:val="0"/>
      <w:divBdr>
        <w:top w:val="none" w:sz="0" w:space="0" w:color="auto"/>
        <w:left w:val="none" w:sz="0" w:space="0" w:color="auto"/>
        <w:bottom w:val="none" w:sz="0" w:space="0" w:color="auto"/>
        <w:right w:val="none" w:sz="0" w:space="0" w:color="auto"/>
      </w:divBdr>
    </w:div>
    <w:div w:id="1951277032">
      <w:bodyDiv w:val="1"/>
      <w:marLeft w:val="0"/>
      <w:marRight w:val="0"/>
      <w:marTop w:val="0"/>
      <w:marBottom w:val="0"/>
      <w:divBdr>
        <w:top w:val="none" w:sz="0" w:space="0" w:color="auto"/>
        <w:left w:val="none" w:sz="0" w:space="0" w:color="auto"/>
        <w:bottom w:val="none" w:sz="0" w:space="0" w:color="auto"/>
        <w:right w:val="none" w:sz="0" w:space="0" w:color="auto"/>
      </w:divBdr>
    </w:div>
    <w:div w:id="20676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26-de-13-de-abril-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7A23-1426-4AD2-B99E-E869F526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8127</TotalTime>
  <Pages>9</Pages>
  <Words>5187</Words>
  <Characters>28016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Myckael Arruda</dc:creator>
  <cp:keywords/>
  <dc:description/>
  <cp:lastModifiedBy>CPL 3</cp:lastModifiedBy>
  <cp:revision>104</cp:revision>
  <cp:lastPrinted>2024-10-04T12:27:00Z</cp:lastPrinted>
  <dcterms:created xsi:type="dcterms:W3CDTF">2024-01-26T19:17:00Z</dcterms:created>
  <dcterms:modified xsi:type="dcterms:W3CDTF">2024-10-04T12:32:00Z</dcterms:modified>
</cp:coreProperties>
</file>